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1748" w:rsidRDefault="006E1748" w:rsidP="006E1748">
      <w:pPr>
        <w:spacing w:after="0" w:line="240" w:lineRule="auto"/>
        <w:jc w:val="center"/>
        <w:rPr>
          <w:rFonts w:ascii="Times New Roman" w:hAnsi="Times New Roman"/>
          <w:sz w:val="24"/>
          <w:szCs w:val="24"/>
        </w:rPr>
      </w:pPr>
      <w:r>
        <w:rPr>
          <w:rFonts w:ascii="Times New Roman" w:hAnsi="Times New Roman"/>
          <w:sz w:val="24"/>
          <w:szCs w:val="24"/>
        </w:rPr>
        <w:t>Аннотация к рабочей программе по литературе</w:t>
      </w:r>
    </w:p>
    <w:p w:rsidR="006E1748" w:rsidRDefault="006E1748" w:rsidP="006E1748">
      <w:pPr>
        <w:spacing w:after="0" w:line="240" w:lineRule="auto"/>
        <w:jc w:val="center"/>
        <w:rPr>
          <w:rFonts w:ascii="Times New Roman" w:hAnsi="Times New Roman"/>
          <w:sz w:val="24"/>
          <w:szCs w:val="24"/>
        </w:rPr>
      </w:pPr>
      <w:r>
        <w:rPr>
          <w:rFonts w:ascii="Times New Roman" w:hAnsi="Times New Roman"/>
          <w:sz w:val="24"/>
          <w:szCs w:val="24"/>
        </w:rPr>
        <w:t>10-11 классы</w:t>
      </w:r>
    </w:p>
    <w:p w:rsidR="006E1748" w:rsidRDefault="006E1748" w:rsidP="006E1748">
      <w:pPr>
        <w:spacing w:after="0" w:line="240" w:lineRule="auto"/>
        <w:jc w:val="center"/>
        <w:rPr>
          <w:rFonts w:ascii="Times New Roman" w:hAnsi="Times New Roman"/>
          <w:sz w:val="24"/>
          <w:szCs w:val="24"/>
        </w:rPr>
      </w:pPr>
    </w:p>
    <w:p w:rsidR="006E1748" w:rsidRDefault="006E1748" w:rsidP="006E1748">
      <w:pPr>
        <w:spacing w:after="0" w:line="240" w:lineRule="auto"/>
        <w:jc w:val="center"/>
        <w:rPr>
          <w:rFonts w:ascii="Times New Roman" w:hAnsi="Times New Roman"/>
          <w:sz w:val="24"/>
          <w:szCs w:val="24"/>
        </w:rPr>
      </w:pPr>
    </w:p>
    <w:tbl>
      <w:tblPr>
        <w:tblW w:w="963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7404"/>
      </w:tblGrid>
      <w:tr w:rsidR="006E1748" w:rsidTr="006E1748">
        <w:tc>
          <w:tcPr>
            <w:tcW w:w="2235" w:type="dxa"/>
            <w:tcBorders>
              <w:top w:val="single" w:sz="4" w:space="0" w:color="auto"/>
              <w:left w:val="single" w:sz="4" w:space="0" w:color="auto"/>
              <w:bottom w:val="single" w:sz="4" w:space="0" w:color="auto"/>
              <w:right w:val="single" w:sz="4" w:space="0" w:color="auto"/>
            </w:tcBorders>
            <w:hideMark/>
          </w:tcPr>
          <w:p w:rsidR="006E1748" w:rsidRDefault="006E1748">
            <w:pPr>
              <w:spacing w:after="0" w:line="240" w:lineRule="auto"/>
              <w:rPr>
                <w:rFonts w:ascii="Times New Roman" w:eastAsia="Times New Roman" w:hAnsi="Times New Roman" w:cs="Times New Roman"/>
                <w:sz w:val="24"/>
                <w:szCs w:val="24"/>
              </w:rPr>
            </w:pPr>
            <w:r>
              <w:rPr>
                <w:rFonts w:ascii="Times New Roman" w:eastAsia="Times New Roman" w:hAnsi="Times New Roman"/>
                <w:sz w:val="24"/>
                <w:szCs w:val="24"/>
              </w:rPr>
              <w:t>Наименование программы</w:t>
            </w:r>
          </w:p>
        </w:tc>
        <w:tc>
          <w:tcPr>
            <w:tcW w:w="7404" w:type="dxa"/>
            <w:tcBorders>
              <w:top w:val="single" w:sz="4" w:space="0" w:color="auto"/>
              <w:left w:val="single" w:sz="4" w:space="0" w:color="auto"/>
              <w:bottom w:val="single" w:sz="4" w:space="0" w:color="auto"/>
              <w:right w:val="single" w:sz="4" w:space="0" w:color="auto"/>
            </w:tcBorders>
            <w:hideMark/>
          </w:tcPr>
          <w:p w:rsidR="006E1748" w:rsidRDefault="006E174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sz w:val="24"/>
                <w:szCs w:val="24"/>
              </w:rPr>
              <w:t xml:space="preserve">Рабочая программа по литературе для 10-11 классов </w:t>
            </w:r>
          </w:p>
        </w:tc>
      </w:tr>
      <w:tr w:rsidR="006E1748" w:rsidTr="006E1748">
        <w:tc>
          <w:tcPr>
            <w:tcW w:w="2235" w:type="dxa"/>
            <w:tcBorders>
              <w:top w:val="single" w:sz="4" w:space="0" w:color="auto"/>
              <w:left w:val="single" w:sz="4" w:space="0" w:color="auto"/>
              <w:bottom w:val="single" w:sz="4" w:space="0" w:color="auto"/>
              <w:right w:val="single" w:sz="4" w:space="0" w:color="auto"/>
            </w:tcBorders>
            <w:hideMark/>
          </w:tcPr>
          <w:p w:rsidR="006E1748" w:rsidRDefault="006E1748">
            <w:pPr>
              <w:spacing w:after="0" w:line="240" w:lineRule="auto"/>
              <w:rPr>
                <w:rFonts w:ascii="Times New Roman" w:eastAsia="Times New Roman" w:hAnsi="Times New Roman" w:cs="Times New Roman"/>
                <w:sz w:val="24"/>
                <w:szCs w:val="24"/>
              </w:rPr>
            </w:pPr>
            <w:r>
              <w:rPr>
                <w:rFonts w:ascii="Times New Roman" w:eastAsia="Times New Roman" w:hAnsi="Times New Roman"/>
                <w:sz w:val="24"/>
                <w:szCs w:val="24"/>
              </w:rPr>
              <w:t>Основной разработчик программы</w:t>
            </w:r>
          </w:p>
        </w:tc>
        <w:tc>
          <w:tcPr>
            <w:tcW w:w="7404" w:type="dxa"/>
            <w:tcBorders>
              <w:top w:val="single" w:sz="4" w:space="0" w:color="auto"/>
              <w:left w:val="single" w:sz="4" w:space="0" w:color="auto"/>
              <w:bottom w:val="single" w:sz="4" w:space="0" w:color="auto"/>
              <w:right w:val="single" w:sz="4" w:space="0" w:color="auto"/>
            </w:tcBorders>
            <w:hideMark/>
          </w:tcPr>
          <w:p w:rsidR="006E1748" w:rsidRDefault="006E174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sz w:val="24"/>
                <w:szCs w:val="24"/>
              </w:rPr>
              <w:t>ШМО учителей русского языка и литературы</w:t>
            </w:r>
          </w:p>
        </w:tc>
      </w:tr>
      <w:tr w:rsidR="006E1748" w:rsidTr="006E1748">
        <w:tc>
          <w:tcPr>
            <w:tcW w:w="2235" w:type="dxa"/>
            <w:tcBorders>
              <w:top w:val="single" w:sz="4" w:space="0" w:color="auto"/>
              <w:left w:val="single" w:sz="4" w:space="0" w:color="auto"/>
              <w:bottom w:val="single" w:sz="4" w:space="0" w:color="auto"/>
              <w:right w:val="single" w:sz="4" w:space="0" w:color="auto"/>
            </w:tcBorders>
            <w:hideMark/>
          </w:tcPr>
          <w:p w:rsidR="006E1748" w:rsidRDefault="006E1748">
            <w:pPr>
              <w:spacing w:after="0" w:line="240" w:lineRule="auto"/>
              <w:rPr>
                <w:rFonts w:ascii="Times New Roman" w:eastAsia="Times New Roman" w:hAnsi="Times New Roman" w:cs="Times New Roman"/>
                <w:sz w:val="24"/>
                <w:szCs w:val="24"/>
              </w:rPr>
            </w:pPr>
            <w:r>
              <w:rPr>
                <w:rFonts w:ascii="Times New Roman" w:eastAsia="Times New Roman" w:hAnsi="Times New Roman"/>
                <w:sz w:val="24"/>
                <w:szCs w:val="24"/>
              </w:rPr>
              <w:t>Адресность программы</w:t>
            </w:r>
          </w:p>
        </w:tc>
        <w:tc>
          <w:tcPr>
            <w:tcW w:w="7404" w:type="dxa"/>
            <w:tcBorders>
              <w:top w:val="single" w:sz="4" w:space="0" w:color="auto"/>
              <w:left w:val="single" w:sz="4" w:space="0" w:color="auto"/>
              <w:bottom w:val="single" w:sz="4" w:space="0" w:color="auto"/>
              <w:right w:val="single" w:sz="4" w:space="0" w:color="auto"/>
            </w:tcBorders>
            <w:hideMark/>
          </w:tcPr>
          <w:p w:rsidR="006E1748" w:rsidRDefault="006E174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sz w:val="24"/>
                <w:szCs w:val="24"/>
              </w:rPr>
              <w:t>Среднее общее образование, 10-11 классы</w:t>
            </w:r>
          </w:p>
        </w:tc>
      </w:tr>
      <w:tr w:rsidR="006E1748" w:rsidTr="006E1748">
        <w:tc>
          <w:tcPr>
            <w:tcW w:w="2235" w:type="dxa"/>
            <w:tcBorders>
              <w:top w:val="single" w:sz="4" w:space="0" w:color="auto"/>
              <w:left w:val="single" w:sz="4" w:space="0" w:color="auto"/>
              <w:bottom w:val="single" w:sz="4" w:space="0" w:color="auto"/>
              <w:right w:val="single" w:sz="4" w:space="0" w:color="auto"/>
            </w:tcBorders>
          </w:tcPr>
          <w:p w:rsidR="006E1748" w:rsidRDefault="006E1748">
            <w:pPr>
              <w:spacing w:after="0" w:line="240" w:lineRule="auto"/>
              <w:rPr>
                <w:rFonts w:ascii="Times New Roman" w:eastAsia="Times New Roman" w:hAnsi="Times New Roman" w:cs="Times New Roman"/>
                <w:sz w:val="24"/>
                <w:szCs w:val="24"/>
              </w:rPr>
            </w:pPr>
            <w:r>
              <w:rPr>
                <w:rFonts w:ascii="Times New Roman" w:eastAsia="Times New Roman" w:hAnsi="Times New Roman"/>
                <w:sz w:val="24"/>
                <w:szCs w:val="24"/>
              </w:rPr>
              <w:t>Учебники</w:t>
            </w:r>
          </w:p>
          <w:p w:rsidR="006E1748" w:rsidRDefault="006E1748">
            <w:pPr>
              <w:spacing w:after="0" w:line="240" w:lineRule="auto"/>
              <w:rPr>
                <w:rFonts w:ascii="Times New Roman" w:eastAsia="Times New Roman" w:hAnsi="Times New Roman" w:cs="Times New Roman"/>
                <w:sz w:val="24"/>
                <w:szCs w:val="24"/>
              </w:rPr>
            </w:pPr>
          </w:p>
        </w:tc>
        <w:tc>
          <w:tcPr>
            <w:tcW w:w="7404" w:type="dxa"/>
            <w:tcBorders>
              <w:top w:val="single" w:sz="4" w:space="0" w:color="auto"/>
              <w:left w:val="single" w:sz="4" w:space="0" w:color="auto"/>
              <w:bottom w:val="single" w:sz="4" w:space="0" w:color="auto"/>
              <w:right w:val="single" w:sz="4" w:space="0" w:color="auto"/>
            </w:tcBorders>
            <w:hideMark/>
          </w:tcPr>
          <w:p w:rsidR="006E1748" w:rsidRDefault="006E1748">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 xml:space="preserve">Реализуется предметная линия учебников </w:t>
            </w:r>
            <w:r>
              <w:rPr>
                <w:rFonts w:ascii="Times New Roman" w:hAnsi="Times New Roman"/>
                <w:color w:val="000000"/>
                <w:sz w:val="24"/>
                <w:szCs w:val="24"/>
                <w:u w:val="single"/>
                <w:shd w:val="clear" w:color="auto" w:fill="FFFFFF"/>
              </w:rPr>
              <w:t>С.А. Зинина, В.И. Сахарова.</w:t>
            </w:r>
          </w:p>
        </w:tc>
      </w:tr>
      <w:tr w:rsidR="006E1748" w:rsidTr="006E1748">
        <w:tc>
          <w:tcPr>
            <w:tcW w:w="2235" w:type="dxa"/>
            <w:tcBorders>
              <w:top w:val="single" w:sz="4" w:space="0" w:color="auto"/>
              <w:left w:val="single" w:sz="4" w:space="0" w:color="auto"/>
              <w:bottom w:val="single" w:sz="4" w:space="0" w:color="auto"/>
              <w:right w:val="single" w:sz="4" w:space="0" w:color="auto"/>
            </w:tcBorders>
          </w:tcPr>
          <w:p w:rsidR="006E1748" w:rsidRDefault="006E1748">
            <w:pPr>
              <w:spacing w:after="0" w:line="240" w:lineRule="auto"/>
              <w:rPr>
                <w:rFonts w:ascii="Times New Roman" w:eastAsia="Times New Roman" w:hAnsi="Times New Roman" w:cs="Times New Roman"/>
                <w:sz w:val="24"/>
                <w:szCs w:val="24"/>
              </w:rPr>
            </w:pPr>
            <w:r>
              <w:rPr>
                <w:rFonts w:ascii="Times New Roman" w:eastAsia="Times New Roman" w:hAnsi="Times New Roman"/>
                <w:sz w:val="24"/>
                <w:szCs w:val="24"/>
              </w:rPr>
              <w:t>Основа программы</w:t>
            </w:r>
          </w:p>
          <w:p w:rsidR="006E1748" w:rsidRDefault="006E1748">
            <w:pPr>
              <w:spacing w:after="0" w:line="240" w:lineRule="auto"/>
              <w:rPr>
                <w:rFonts w:ascii="Times New Roman" w:eastAsia="Times New Roman" w:hAnsi="Times New Roman"/>
                <w:sz w:val="24"/>
                <w:szCs w:val="24"/>
              </w:rPr>
            </w:pPr>
          </w:p>
          <w:p w:rsidR="006E1748" w:rsidRDefault="006E1748">
            <w:pPr>
              <w:spacing w:after="0" w:line="240" w:lineRule="auto"/>
              <w:rPr>
                <w:rFonts w:ascii="Times New Roman" w:eastAsia="Times New Roman" w:hAnsi="Times New Roman" w:cs="Times New Roman"/>
                <w:sz w:val="24"/>
                <w:szCs w:val="24"/>
              </w:rPr>
            </w:pPr>
          </w:p>
        </w:tc>
        <w:tc>
          <w:tcPr>
            <w:tcW w:w="7404" w:type="dxa"/>
            <w:tcBorders>
              <w:top w:val="single" w:sz="4" w:space="0" w:color="auto"/>
              <w:left w:val="single" w:sz="4" w:space="0" w:color="auto"/>
              <w:bottom w:val="single" w:sz="4" w:space="0" w:color="auto"/>
              <w:right w:val="single" w:sz="4" w:space="0" w:color="auto"/>
            </w:tcBorders>
          </w:tcPr>
          <w:p w:rsidR="006E1748" w:rsidRDefault="006E1748">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olor w:val="000000"/>
                <w:sz w:val="24"/>
                <w:szCs w:val="24"/>
              </w:rPr>
              <w:t>Важной отличительной особенностью данной программы является новизна подходов к преподаванию литературы  с учетом ФГОС ООО, ее направленность на усвоение элементов современной теории и практики речевого общения, теории и практики речевой деятельности, формирование навыков метапредметных и личностных результатов через универсальные учебные действия, завершенность учебной линии, подход в структурировании учебного материала: от частного к общему, доступность и системность изложения теоретического материала. </w:t>
            </w:r>
          </w:p>
          <w:p w:rsidR="006E1748" w:rsidRDefault="006E1748">
            <w:pPr>
              <w:pStyle w:val="a7"/>
              <w:spacing w:line="276" w:lineRule="auto"/>
              <w:ind w:left="66"/>
              <w:rPr>
                <w:rFonts w:ascii="Times New Roman" w:hAnsi="Times New Roman"/>
                <w:color w:val="333333"/>
                <w:shd w:val="clear" w:color="auto" w:fill="FFFFFF"/>
                <w:lang w:eastAsia="en-US"/>
              </w:rPr>
            </w:pPr>
            <w:r>
              <w:rPr>
                <w:rFonts w:ascii="Times New Roman" w:hAnsi="Times New Roman"/>
                <w:color w:val="333333"/>
                <w:shd w:val="clear" w:color="auto" w:fill="FFFFFF"/>
              </w:rPr>
              <w:t>1.Закон Российской Федерации от 29.12.2012 №273-ФЗ «Об образовании в Российской Федерации»;</w:t>
            </w:r>
            <w:r>
              <w:rPr>
                <w:rFonts w:ascii="Times New Roman" w:hAnsi="Times New Roman"/>
                <w:color w:val="333333"/>
              </w:rPr>
              <w:br/>
            </w:r>
            <w:r>
              <w:rPr>
                <w:rFonts w:ascii="Times New Roman" w:hAnsi="Times New Roman"/>
                <w:color w:val="333333"/>
                <w:shd w:val="clear" w:color="auto" w:fill="FFFFFF"/>
              </w:rPr>
              <w:t>2. Федеральный государственный образовательный стандарт среднего общего образования, утв. приказом Минобрнауки России от 17.05.2012 № 413 (с изменениями и дополнениями);</w:t>
            </w:r>
            <w:r>
              <w:rPr>
                <w:rFonts w:ascii="Times New Roman" w:hAnsi="Times New Roman"/>
                <w:color w:val="333333"/>
              </w:rPr>
              <w:br/>
            </w:r>
            <w:r>
              <w:rPr>
                <w:rFonts w:ascii="Times New Roman" w:hAnsi="Times New Roman"/>
                <w:color w:val="333333"/>
                <w:shd w:val="clear" w:color="auto" w:fill="FFFFFF"/>
              </w:rPr>
              <w:t>3. ООП СОО МБОУ «Школа №127»;</w:t>
            </w:r>
            <w:r>
              <w:rPr>
                <w:rFonts w:ascii="Times New Roman" w:hAnsi="Times New Roman"/>
                <w:color w:val="333333"/>
              </w:rPr>
              <w:br/>
            </w:r>
            <w:r>
              <w:rPr>
                <w:rFonts w:ascii="Times New Roman" w:hAnsi="Times New Roman"/>
                <w:color w:val="333333"/>
                <w:shd w:val="clear" w:color="auto" w:fill="FFFFFF"/>
              </w:rPr>
              <w:t>4. Положение о рабочей программе;</w:t>
            </w:r>
            <w:r>
              <w:rPr>
                <w:rFonts w:ascii="Times New Roman" w:hAnsi="Times New Roman"/>
                <w:color w:val="333333"/>
              </w:rPr>
              <w:br/>
            </w:r>
            <w:r>
              <w:rPr>
                <w:rFonts w:ascii="Times New Roman" w:hAnsi="Times New Roman"/>
                <w:color w:val="333333"/>
                <w:shd w:val="clear" w:color="auto" w:fill="FFFFFF"/>
              </w:rPr>
              <w:t>5. Учебный план МБОУ «Школа №127».</w:t>
            </w:r>
          </w:p>
          <w:p w:rsidR="006E1748" w:rsidRDefault="006E1748">
            <w:pPr>
              <w:shd w:val="clear" w:color="auto" w:fill="FFFFFF"/>
              <w:spacing w:after="0" w:line="240" w:lineRule="auto"/>
              <w:rPr>
                <w:rFonts w:ascii="Times New Roman" w:eastAsia="Times New Roman" w:hAnsi="Times New Roman"/>
                <w:color w:val="000000"/>
                <w:sz w:val="24"/>
                <w:szCs w:val="24"/>
              </w:rPr>
            </w:pPr>
          </w:p>
          <w:p w:rsidR="006E1748" w:rsidRDefault="006E1748">
            <w:pPr>
              <w:spacing w:after="0" w:line="240" w:lineRule="auto"/>
              <w:jc w:val="both"/>
              <w:rPr>
                <w:rFonts w:ascii="Times New Roman" w:eastAsia="Times New Roman" w:hAnsi="Times New Roman" w:cs="Times New Roman"/>
                <w:sz w:val="24"/>
                <w:szCs w:val="24"/>
              </w:rPr>
            </w:pPr>
          </w:p>
        </w:tc>
      </w:tr>
      <w:tr w:rsidR="006E1748" w:rsidTr="006E1748">
        <w:tc>
          <w:tcPr>
            <w:tcW w:w="2235" w:type="dxa"/>
            <w:tcBorders>
              <w:top w:val="single" w:sz="4" w:space="0" w:color="auto"/>
              <w:left w:val="single" w:sz="4" w:space="0" w:color="auto"/>
              <w:bottom w:val="single" w:sz="4" w:space="0" w:color="auto"/>
              <w:right w:val="single" w:sz="4" w:space="0" w:color="auto"/>
            </w:tcBorders>
          </w:tcPr>
          <w:p w:rsidR="006E1748" w:rsidRDefault="006E1748">
            <w:pPr>
              <w:spacing w:after="0" w:line="240" w:lineRule="auto"/>
              <w:rPr>
                <w:rFonts w:ascii="Times New Roman" w:eastAsia="Times New Roman" w:hAnsi="Times New Roman" w:cs="Times New Roman"/>
                <w:sz w:val="24"/>
                <w:szCs w:val="24"/>
              </w:rPr>
            </w:pPr>
            <w:r>
              <w:rPr>
                <w:rFonts w:ascii="Times New Roman" w:eastAsia="Times New Roman" w:hAnsi="Times New Roman"/>
                <w:sz w:val="24"/>
                <w:szCs w:val="24"/>
              </w:rPr>
              <w:t>Цель программы</w:t>
            </w:r>
          </w:p>
          <w:p w:rsidR="006E1748" w:rsidRDefault="006E1748">
            <w:pPr>
              <w:spacing w:after="0" w:line="240" w:lineRule="auto"/>
              <w:rPr>
                <w:rFonts w:ascii="Times New Roman" w:eastAsia="Times New Roman" w:hAnsi="Times New Roman"/>
                <w:sz w:val="24"/>
                <w:szCs w:val="24"/>
              </w:rPr>
            </w:pPr>
          </w:p>
          <w:p w:rsidR="006E1748" w:rsidRDefault="006E1748">
            <w:pPr>
              <w:spacing w:after="0" w:line="240" w:lineRule="auto"/>
              <w:rPr>
                <w:rFonts w:ascii="Times New Roman" w:eastAsia="Times New Roman" w:hAnsi="Times New Roman" w:cs="Times New Roman"/>
                <w:sz w:val="24"/>
                <w:szCs w:val="24"/>
              </w:rPr>
            </w:pPr>
          </w:p>
        </w:tc>
        <w:tc>
          <w:tcPr>
            <w:tcW w:w="7404" w:type="dxa"/>
            <w:tcBorders>
              <w:top w:val="single" w:sz="4" w:space="0" w:color="auto"/>
              <w:left w:val="single" w:sz="4" w:space="0" w:color="auto"/>
              <w:bottom w:val="single" w:sz="4" w:space="0" w:color="auto"/>
              <w:right w:val="single" w:sz="4" w:space="0" w:color="auto"/>
            </w:tcBorders>
          </w:tcPr>
          <w:p w:rsidR="006E1748" w:rsidRDefault="006E1748">
            <w:pPr>
              <w:pStyle w:val="a4"/>
              <w:jc w:val="left"/>
              <w:rPr>
                <w:b/>
              </w:rPr>
            </w:pPr>
            <w:r>
              <w:rPr>
                <w:b/>
                <w:color w:val="000000"/>
                <w:shd w:val="clear" w:color="auto" w:fill="FFFFFF"/>
              </w:rPr>
              <w:t>Целью изучения предмета «Литература»</w:t>
            </w:r>
            <w:r>
              <w:rPr>
                <w:color w:val="000000"/>
                <w:shd w:val="clear" w:color="auto" w:fill="FFFFFF"/>
              </w:rPr>
              <w:t xml:space="preserve"> является формирование культуры читательского восприятия и достижение читательской самостоятельности обучающихся, основанных на навыках анализа и интерпретации литературных текстов.</w:t>
            </w:r>
          </w:p>
          <w:p w:rsidR="006E1748" w:rsidRDefault="006E1748">
            <w:pPr>
              <w:shd w:val="clear" w:color="auto" w:fill="FFFFFF"/>
              <w:spacing w:after="0" w:line="240" w:lineRule="auto"/>
              <w:jc w:val="both"/>
              <w:rPr>
                <w:rFonts w:ascii="Times New Roman" w:eastAsia="Times New Roman" w:hAnsi="Times New Roman" w:cs="Times New Roman"/>
                <w:sz w:val="24"/>
                <w:szCs w:val="24"/>
              </w:rPr>
            </w:pPr>
          </w:p>
        </w:tc>
      </w:tr>
      <w:tr w:rsidR="006E1748" w:rsidTr="006E1748">
        <w:trPr>
          <w:trHeight w:val="2065"/>
        </w:trPr>
        <w:tc>
          <w:tcPr>
            <w:tcW w:w="2235" w:type="dxa"/>
            <w:tcBorders>
              <w:top w:val="single" w:sz="4" w:space="0" w:color="auto"/>
              <w:left w:val="single" w:sz="4" w:space="0" w:color="auto"/>
              <w:bottom w:val="single" w:sz="4" w:space="0" w:color="auto"/>
              <w:right w:val="single" w:sz="4" w:space="0" w:color="auto"/>
            </w:tcBorders>
          </w:tcPr>
          <w:p w:rsidR="006E1748" w:rsidRDefault="006E1748">
            <w:pPr>
              <w:spacing w:after="0" w:line="240" w:lineRule="auto"/>
              <w:rPr>
                <w:rFonts w:ascii="Times New Roman" w:eastAsia="Times New Roman" w:hAnsi="Times New Roman" w:cs="Times New Roman"/>
                <w:sz w:val="24"/>
                <w:szCs w:val="24"/>
              </w:rPr>
            </w:pPr>
            <w:r>
              <w:rPr>
                <w:rFonts w:ascii="Times New Roman" w:eastAsia="Times New Roman" w:hAnsi="Times New Roman"/>
                <w:sz w:val="24"/>
                <w:szCs w:val="24"/>
              </w:rPr>
              <w:t>Основные задачи</w:t>
            </w:r>
          </w:p>
          <w:p w:rsidR="006E1748" w:rsidRDefault="006E1748">
            <w:pPr>
              <w:spacing w:after="0" w:line="240" w:lineRule="auto"/>
              <w:rPr>
                <w:rFonts w:ascii="Times New Roman" w:eastAsia="Times New Roman" w:hAnsi="Times New Roman"/>
                <w:sz w:val="24"/>
                <w:szCs w:val="24"/>
              </w:rPr>
            </w:pPr>
          </w:p>
          <w:p w:rsidR="006E1748" w:rsidRDefault="006E1748">
            <w:pPr>
              <w:spacing w:after="0" w:line="240" w:lineRule="auto"/>
              <w:rPr>
                <w:rFonts w:ascii="Times New Roman" w:eastAsia="Times New Roman" w:hAnsi="Times New Roman" w:cs="Times New Roman"/>
                <w:sz w:val="24"/>
                <w:szCs w:val="24"/>
              </w:rPr>
            </w:pPr>
          </w:p>
        </w:tc>
        <w:tc>
          <w:tcPr>
            <w:tcW w:w="7404" w:type="dxa"/>
            <w:tcBorders>
              <w:top w:val="single" w:sz="4" w:space="0" w:color="auto"/>
              <w:left w:val="single" w:sz="4" w:space="0" w:color="auto"/>
              <w:bottom w:val="single" w:sz="4" w:space="0" w:color="auto"/>
              <w:right w:val="single" w:sz="4" w:space="0" w:color="auto"/>
            </w:tcBorders>
          </w:tcPr>
          <w:p w:rsidR="006E1748" w:rsidRDefault="006E1748">
            <w:pPr>
              <w:pStyle w:val="a3"/>
              <w:shd w:val="clear" w:color="auto" w:fill="FFFFFF"/>
              <w:spacing w:before="0" w:beforeAutospacing="0" w:after="0" w:afterAutospacing="0" w:line="276" w:lineRule="auto"/>
              <w:rPr>
                <w:color w:val="000000"/>
                <w:sz w:val="22"/>
                <w:szCs w:val="22"/>
                <w:lang w:eastAsia="en-US"/>
              </w:rPr>
            </w:pPr>
            <w:r>
              <w:rPr>
                <w:b/>
                <w:bCs/>
                <w:color w:val="000000"/>
                <w:sz w:val="22"/>
                <w:szCs w:val="22"/>
                <w:lang w:eastAsia="en-US"/>
              </w:rPr>
              <w:t>Задачи учебного предмета «Литература»:</w:t>
            </w:r>
          </w:p>
          <w:p w:rsidR="006E1748" w:rsidRDefault="006E1748" w:rsidP="0077244B">
            <w:pPr>
              <w:pStyle w:val="a3"/>
              <w:numPr>
                <w:ilvl w:val="0"/>
                <w:numId w:val="1"/>
              </w:numPr>
              <w:shd w:val="clear" w:color="auto" w:fill="FFFFFF"/>
              <w:spacing w:before="0" w:beforeAutospacing="0" w:after="0" w:afterAutospacing="0" w:line="276" w:lineRule="auto"/>
              <w:ind w:left="0"/>
              <w:rPr>
                <w:color w:val="000000"/>
                <w:sz w:val="22"/>
                <w:szCs w:val="22"/>
                <w:lang w:eastAsia="en-US"/>
              </w:rPr>
            </w:pPr>
            <w:r>
              <w:rPr>
                <w:color w:val="000000"/>
                <w:sz w:val="22"/>
                <w:szCs w:val="22"/>
                <w:lang w:eastAsia="en-US"/>
              </w:rPr>
              <w:t>получение опыта медленного чтения произведений русской, родной (региональной) и мировой литературы;</w:t>
            </w:r>
          </w:p>
          <w:p w:rsidR="006E1748" w:rsidRDefault="006E1748" w:rsidP="0077244B">
            <w:pPr>
              <w:pStyle w:val="a3"/>
              <w:numPr>
                <w:ilvl w:val="0"/>
                <w:numId w:val="1"/>
              </w:numPr>
              <w:shd w:val="clear" w:color="auto" w:fill="FFFFFF"/>
              <w:spacing w:before="0" w:beforeAutospacing="0" w:after="0" w:afterAutospacing="0" w:line="276" w:lineRule="auto"/>
              <w:ind w:left="0"/>
              <w:rPr>
                <w:color w:val="000000"/>
                <w:sz w:val="22"/>
                <w:szCs w:val="22"/>
                <w:lang w:eastAsia="en-US"/>
              </w:rPr>
            </w:pPr>
            <w:r>
              <w:rPr>
                <w:color w:val="000000"/>
                <w:sz w:val="22"/>
                <w:szCs w:val="22"/>
                <w:lang w:eastAsia="en-US"/>
              </w:rPr>
              <w:t>овладение необходимым понятийным и терминологическим аппаратом, позволяющим обобщать и осмыслять читательский опыт в устной и письменной форме;</w:t>
            </w:r>
          </w:p>
          <w:p w:rsidR="006E1748" w:rsidRDefault="006E1748" w:rsidP="0077244B">
            <w:pPr>
              <w:pStyle w:val="a3"/>
              <w:numPr>
                <w:ilvl w:val="0"/>
                <w:numId w:val="1"/>
              </w:numPr>
              <w:shd w:val="clear" w:color="auto" w:fill="FFFFFF"/>
              <w:spacing w:before="0" w:beforeAutospacing="0" w:after="0" w:afterAutospacing="0" w:line="276" w:lineRule="auto"/>
              <w:ind w:left="0"/>
              <w:rPr>
                <w:color w:val="000000"/>
                <w:sz w:val="22"/>
                <w:szCs w:val="22"/>
                <w:lang w:eastAsia="en-US"/>
              </w:rPr>
            </w:pPr>
            <w:r>
              <w:rPr>
                <w:color w:val="000000"/>
                <w:sz w:val="22"/>
                <w:szCs w:val="22"/>
                <w:lang w:eastAsia="en-US"/>
              </w:rPr>
              <w:t>овладение навыком анализа текста художественного произведения (умение выделять основные темы произведения, его проблематику, определять жанровые и родовые, сюжетные и композиционные решения автора, место, время и способ изображения действия, стилистическое и речевое своеобразие текста, прямой и переносные планы текста, умение «видеть» подтексты);</w:t>
            </w:r>
          </w:p>
          <w:p w:rsidR="006E1748" w:rsidRDefault="006E1748" w:rsidP="0077244B">
            <w:pPr>
              <w:pStyle w:val="a3"/>
              <w:numPr>
                <w:ilvl w:val="0"/>
                <w:numId w:val="1"/>
              </w:numPr>
              <w:shd w:val="clear" w:color="auto" w:fill="FFFFFF"/>
              <w:spacing w:before="0" w:beforeAutospacing="0" w:after="0" w:afterAutospacing="0" w:line="276" w:lineRule="auto"/>
              <w:ind w:left="0"/>
              <w:rPr>
                <w:color w:val="000000"/>
                <w:sz w:val="22"/>
                <w:szCs w:val="22"/>
                <w:lang w:eastAsia="en-US"/>
              </w:rPr>
            </w:pPr>
            <w:r>
              <w:rPr>
                <w:color w:val="000000"/>
                <w:sz w:val="22"/>
                <w:szCs w:val="22"/>
                <w:lang w:eastAsia="en-US"/>
              </w:rPr>
              <w:t xml:space="preserve">формирование умения анализировать в устной и письменной форме самостоятельно прочитанные произведения, их отдельные фрагменты, </w:t>
            </w:r>
            <w:r>
              <w:rPr>
                <w:color w:val="000000"/>
                <w:sz w:val="22"/>
                <w:szCs w:val="22"/>
                <w:lang w:eastAsia="en-US"/>
              </w:rPr>
              <w:lastRenderedPageBreak/>
              <w:t>аспекты;</w:t>
            </w:r>
          </w:p>
          <w:p w:rsidR="006E1748" w:rsidRDefault="006E1748" w:rsidP="0077244B">
            <w:pPr>
              <w:pStyle w:val="a3"/>
              <w:numPr>
                <w:ilvl w:val="0"/>
                <w:numId w:val="1"/>
              </w:numPr>
              <w:shd w:val="clear" w:color="auto" w:fill="FFFFFF"/>
              <w:spacing w:before="0" w:beforeAutospacing="0" w:after="0" w:afterAutospacing="0" w:line="276" w:lineRule="auto"/>
              <w:ind w:left="0"/>
              <w:rPr>
                <w:color w:val="000000"/>
                <w:sz w:val="22"/>
                <w:szCs w:val="22"/>
                <w:lang w:eastAsia="en-US"/>
              </w:rPr>
            </w:pPr>
            <w:r>
              <w:rPr>
                <w:color w:val="000000"/>
                <w:sz w:val="22"/>
                <w:szCs w:val="22"/>
                <w:lang w:eastAsia="en-US"/>
              </w:rPr>
              <w:t>формирование умения самостоятельно создавать тексты различных жанров (ответы на вопросы, рецензии, аннотации и др.);</w:t>
            </w:r>
          </w:p>
          <w:p w:rsidR="006E1748" w:rsidRDefault="006E1748" w:rsidP="0077244B">
            <w:pPr>
              <w:pStyle w:val="a3"/>
              <w:numPr>
                <w:ilvl w:val="0"/>
                <w:numId w:val="1"/>
              </w:numPr>
              <w:shd w:val="clear" w:color="auto" w:fill="FFFFFF"/>
              <w:spacing w:before="0" w:beforeAutospacing="0" w:after="0" w:afterAutospacing="0" w:line="276" w:lineRule="auto"/>
              <w:ind w:left="0"/>
              <w:rPr>
                <w:color w:val="000000"/>
                <w:sz w:val="22"/>
                <w:szCs w:val="22"/>
                <w:lang w:eastAsia="en-US"/>
              </w:rPr>
            </w:pPr>
            <w:r>
              <w:rPr>
                <w:color w:val="000000"/>
                <w:sz w:val="22"/>
                <w:szCs w:val="22"/>
                <w:lang w:eastAsia="en-US"/>
              </w:rPr>
              <w:t>овладение умением определять стратегию своего чтения;</w:t>
            </w:r>
          </w:p>
          <w:p w:rsidR="006E1748" w:rsidRDefault="006E1748" w:rsidP="0077244B">
            <w:pPr>
              <w:pStyle w:val="a3"/>
              <w:numPr>
                <w:ilvl w:val="0"/>
                <w:numId w:val="1"/>
              </w:numPr>
              <w:shd w:val="clear" w:color="auto" w:fill="FFFFFF"/>
              <w:spacing w:before="0" w:beforeAutospacing="0" w:after="0" w:afterAutospacing="0" w:line="276" w:lineRule="auto"/>
              <w:ind w:left="0"/>
              <w:rPr>
                <w:color w:val="000000"/>
                <w:sz w:val="22"/>
                <w:szCs w:val="22"/>
                <w:lang w:eastAsia="en-US"/>
              </w:rPr>
            </w:pPr>
            <w:r>
              <w:rPr>
                <w:color w:val="000000"/>
                <w:sz w:val="22"/>
                <w:szCs w:val="22"/>
                <w:lang w:eastAsia="en-US"/>
              </w:rPr>
              <w:t>овладение умением делать читательский выбор;</w:t>
            </w:r>
          </w:p>
          <w:p w:rsidR="006E1748" w:rsidRDefault="006E1748" w:rsidP="0077244B">
            <w:pPr>
              <w:pStyle w:val="a3"/>
              <w:numPr>
                <w:ilvl w:val="0"/>
                <w:numId w:val="1"/>
              </w:numPr>
              <w:shd w:val="clear" w:color="auto" w:fill="FFFFFF"/>
              <w:spacing w:before="0" w:beforeAutospacing="0" w:after="0" w:afterAutospacing="0" w:line="276" w:lineRule="auto"/>
              <w:ind w:left="0"/>
              <w:rPr>
                <w:color w:val="000000"/>
                <w:sz w:val="22"/>
                <w:szCs w:val="22"/>
                <w:lang w:eastAsia="en-US"/>
              </w:rPr>
            </w:pPr>
            <w:r>
              <w:rPr>
                <w:color w:val="000000"/>
                <w:sz w:val="22"/>
                <w:szCs w:val="22"/>
                <w:lang w:eastAsia="en-US"/>
              </w:rPr>
              <w:t>формирование умения использовать в читательской, учебной и исследовательской деятельности ресурсов библиотек, музеев, архивов, в том числе цифровых, виртуальных;</w:t>
            </w:r>
          </w:p>
          <w:p w:rsidR="006E1748" w:rsidRDefault="006E1748" w:rsidP="0077244B">
            <w:pPr>
              <w:pStyle w:val="a3"/>
              <w:numPr>
                <w:ilvl w:val="0"/>
                <w:numId w:val="1"/>
              </w:numPr>
              <w:shd w:val="clear" w:color="auto" w:fill="FFFFFF"/>
              <w:spacing w:before="0" w:beforeAutospacing="0" w:after="0" w:afterAutospacing="0" w:line="276" w:lineRule="auto"/>
              <w:ind w:left="0"/>
              <w:rPr>
                <w:color w:val="000000"/>
                <w:sz w:val="22"/>
                <w:szCs w:val="22"/>
                <w:lang w:eastAsia="en-US"/>
              </w:rPr>
            </w:pPr>
            <w:r>
              <w:rPr>
                <w:color w:val="000000"/>
                <w:sz w:val="22"/>
                <w:szCs w:val="22"/>
                <w:lang w:eastAsia="en-US"/>
              </w:rPr>
              <w:t>овладение различными формами продуктивной читательской и текстовой деятельности (проектные и исследовательские работы о литературе, искусстве и др.);</w:t>
            </w:r>
          </w:p>
          <w:p w:rsidR="006E1748" w:rsidRDefault="006E1748" w:rsidP="0077244B">
            <w:pPr>
              <w:pStyle w:val="a3"/>
              <w:numPr>
                <w:ilvl w:val="0"/>
                <w:numId w:val="1"/>
              </w:numPr>
              <w:shd w:val="clear" w:color="auto" w:fill="FFFFFF"/>
              <w:spacing w:before="0" w:beforeAutospacing="0" w:after="0" w:afterAutospacing="0" w:line="276" w:lineRule="auto"/>
              <w:ind w:left="0"/>
              <w:rPr>
                <w:color w:val="000000"/>
                <w:sz w:val="22"/>
                <w:szCs w:val="22"/>
                <w:lang w:eastAsia="en-US"/>
              </w:rPr>
            </w:pPr>
            <w:r>
              <w:rPr>
                <w:color w:val="000000"/>
                <w:sz w:val="22"/>
                <w:szCs w:val="22"/>
                <w:lang w:eastAsia="en-US"/>
              </w:rPr>
              <w:t>знакомство с историей литературы: русской и зарубежной литературной классикой, современным литературным процессом;</w:t>
            </w:r>
          </w:p>
          <w:p w:rsidR="006E1748" w:rsidRDefault="006E1748" w:rsidP="0077244B">
            <w:pPr>
              <w:pStyle w:val="a3"/>
              <w:numPr>
                <w:ilvl w:val="0"/>
                <w:numId w:val="1"/>
              </w:numPr>
              <w:shd w:val="clear" w:color="auto" w:fill="FFFFFF"/>
              <w:spacing w:before="0" w:beforeAutospacing="0" w:after="0" w:afterAutospacing="0" w:line="276" w:lineRule="auto"/>
              <w:ind w:left="0"/>
              <w:rPr>
                <w:color w:val="000000"/>
                <w:sz w:val="22"/>
                <w:szCs w:val="22"/>
                <w:lang w:eastAsia="en-US"/>
              </w:rPr>
            </w:pPr>
            <w:r>
              <w:rPr>
                <w:color w:val="000000"/>
                <w:sz w:val="22"/>
                <w:szCs w:val="22"/>
                <w:lang w:eastAsia="en-US"/>
              </w:rPr>
              <w:t>знакомство со смежными с литературой сферами искусства и научного знания (культурология, психология, социология и др.).</w:t>
            </w:r>
          </w:p>
          <w:p w:rsidR="006E1748" w:rsidRDefault="006E1748">
            <w:pPr>
              <w:shd w:val="clear" w:color="auto" w:fill="FFFFFF"/>
              <w:spacing w:after="0" w:line="240" w:lineRule="auto"/>
              <w:ind w:firstLine="426"/>
              <w:jc w:val="both"/>
              <w:rPr>
                <w:rFonts w:ascii="Times New Roman" w:eastAsia="Times New Roman" w:hAnsi="Times New Roman"/>
                <w:color w:val="000000"/>
                <w:sz w:val="24"/>
                <w:szCs w:val="24"/>
              </w:rPr>
            </w:pPr>
          </w:p>
          <w:p w:rsidR="006E1748" w:rsidRDefault="006E1748">
            <w:pPr>
              <w:shd w:val="clear" w:color="auto" w:fill="FFFFFF"/>
              <w:spacing w:after="0" w:line="240" w:lineRule="auto"/>
              <w:rPr>
                <w:rFonts w:ascii="Times New Roman" w:eastAsia="Times New Roman" w:hAnsi="Times New Roman" w:cs="Times New Roman"/>
                <w:color w:val="000000"/>
                <w:sz w:val="24"/>
                <w:szCs w:val="24"/>
              </w:rPr>
            </w:pPr>
          </w:p>
        </w:tc>
      </w:tr>
      <w:tr w:rsidR="006E1748" w:rsidTr="006E1748">
        <w:trPr>
          <w:trHeight w:val="113"/>
        </w:trPr>
        <w:tc>
          <w:tcPr>
            <w:tcW w:w="2235" w:type="dxa"/>
            <w:tcBorders>
              <w:top w:val="single" w:sz="4" w:space="0" w:color="auto"/>
              <w:left w:val="single" w:sz="4" w:space="0" w:color="auto"/>
              <w:bottom w:val="single" w:sz="4" w:space="0" w:color="auto"/>
              <w:right w:val="single" w:sz="4" w:space="0" w:color="auto"/>
            </w:tcBorders>
            <w:hideMark/>
          </w:tcPr>
          <w:p w:rsidR="006E1748" w:rsidRDefault="006E1748">
            <w:pPr>
              <w:spacing w:after="0" w:line="240" w:lineRule="auto"/>
              <w:rPr>
                <w:rFonts w:ascii="Times New Roman" w:eastAsia="Times New Roman" w:hAnsi="Times New Roman" w:cs="Times New Roman"/>
                <w:sz w:val="24"/>
                <w:szCs w:val="24"/>
              </w:rPr>
            </w:pPr>
            <w:r>
              <w:rPr>
                <w:rFonts w:ascii="Times New Roman" w:eastAsia="Times New Roman" w:hAnsi="Times New Roman"/>
                <w:sz w:val="24"/>
                <w:szCs w:val="24"/>
              </w:rPr>
              <w:lastRenderedPageBreak/>
              <w:t>Планируемые результаты освоения программы</w:t>
            </w:r>
          </w:p>
        </w:tc>
        <w:tc>
          <w:tcPr>
            <w:tcW w:w="7404" w:type="dxa"/>
            <w:tcBorders>
              <w:top w:val="single" w:sz="4" w:space="0" w:color="auto"/>
              <w:left w:val="single" w:sz="4" w:space="0" w:color="auto"/>
              <w:bottom w:val="single" w:sz="4" w:space="0" w:color="auto"/>
              <w:right w:val="single" w:sz="4" w:space="0" w:color="auto"/>
            </w:tcBorders>
          </w:tcPr>
          <w:p w:rsidR="006E1748" w:rsidRDefault="006E1748">
            <w:pPr>
              <w:shd w:val="clear" w:color="auto" w:fill="FFFFFF"/>
              <w:spacing w:after="0" w:line="240" w:lineRule="auto"/>
              <w:ind w:firstLine="426"/>
              <w:jc w:val="both"/>
              <w:rPr>
                <w:rFonts w:ascii="Times New Roman" w:eastAsia="Times New Roman" w:hAnsi="Times New Roman" w:cs="Times New Roman"/>
                <w:color w:val="000000"/>
              </w:rPr>
            </w:pPr>
            <w:r>
              <w:rPr>
                <w:rFonts w:ascii="Times New Roman" w:eastAsia="Times New Roman" w:hAnsi="Times New Roman"/>
                <w:b/>
                <w:bCs/>
                <w:color w:val="000000"/>
              </w:rPr>
              <w:t>Личностные результаты освоения выпускниками средней школы программы по литературе:</w:t>
            </w:r>
          </w:p>
          <w:p w:rsidR="006E1748" w:rsidRDefault="006E1748" w:rsidP="0077244B">
            <w:pPr>
              <w:numPr>
                <w:ilvl w:val="0"/>
                <w:numId w:val="2"/>
              </w:numPr>
              <w:shd w:val="clear" w:color="auto" w:fill="FFFFFF"/>
              <w:spacing w:after="0" w:line="240" w:lineRule="auto"/>
              <w:ind w:left="0" w:firstLine="426"/>
              <w:jc w:val="both"/>
              <w:rPr>
                <w:rFonts w:ascii="Times New Roman" w:eastAsia="Times New Roman" w:hAnsi="Times New Roman"/>
                <w:color w:val="000000"/>
              </w:rPr>
            </w:pPr>
            <w:r>
              <w:rPr>
                <w:rFonts w:ascii="Times New Roman" w:eastAsia="Times New Roman" w:hAnsi="Times New Roman"/>
                <w:color w:val="000000"/>
              </w:rPr>
              <w:t>воспитание российской гражданской идентичности: патриотизма, уважения к Отечеству, прошлому и настоящему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w:t>
            </w:r>
          </w:p>
          <w:p w:rsidR="006E1748" w:rsidRDefault="006E1748" w:rsidP="0077244B">
            <w:pPr>
              <w:numPr>
                <w:ilvl w:val="0"/>
                <w:numId w:val="2"/>
              </w:numPr>
              <w:shd w:val="clear" w:color="auto" w:fill="FFFFFF"/>
              <w:spacing w:after="0" w:line="240" w:lineRule="auto"/>
              <w:ind w:left="0" w:firstLine="426"/>
              <w:jc w:val="both"/>
              <w:rPr>
                <w:rFonts w:ascii="Times New Roman" w:eastAsia="Times New Roman" w:hAnsi="Times New Roman"/>
                <w:color w:val="000000"/>
              </w:rPr>
            </w:pPr>
            <w:r>
              <w:rPr>
                <w:rFonts w:ascii="Times New Roman" w:eastAsia="Times New Roman" w:hAnsi="Times New Roman"/>
                <w:color w:val="000000"/>
              </w:rPr>
              <w:t>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ориентирования в мире профессий и профессиональных предпочтений, с учётом устойчивых познавательных интересов, а также на основе формирования уважительного отношения к труду, развития опыта участия в социально значимом труде;</w:t>
            </w:r>
          </w:p>
          <w:p w:rsidR="006E1748" w:rsidRDefault="006E1748" w:rsidP="0077244B">
            <w:pPr>
              <w:numPr>
                <w:ilvl w:val="0"/>
                <w:numId w:val="2"/>
              </w:numPr>
              <w:shd w:val="clear" w:color="auto" w:fill="FFFFFF"/>
              <w:spacing w:after="0" w:line="240" w:lineRule="auto"/>
              <w:ind w:left="0" w:firstLine="426"/>
              <w:jc w:val="both"/>
              <w:rPr>
                <w:rFonts w:ascii="Times New Roman" w:eastAsia="Times New Roman" w:hAnsi="Times New Roman"/>
                <w:color w:val="000000"/>
              </w:rPr>
            </w:pPr>
            <w:r>
              <w:rPr>
                <w:rFonts w:ascii="Times New Roman" w:eastAsia="Times New Roman" w:hAnsi="Times New Roman"/>
                <w:color w:val="000000"/>
              </w:rPr>
              <w:t>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6E1748" w:rsidRDefault="006E1748" w:rsidP="0077244B">
            <w:pPr>
              <w:numPr>
                <w:ilvl w:val="0"/>
                <w:numId w:val="2"/>
              </w:numPr>
              <w:shd w:val="clear" w:color="auto" w:fill="FFFFFF"/>
              <w:spacing w:after="0" w:line="240" w:lineRule="auto"/>
              <w:ind w:left="0" w:firstLine="426"/>
              <w:jc w:val="both"/>
              <w:rPr>
                <w:rFonts w:ascii="Times New Roman" w:eastAsia="Times New Roman" w:hAnsi="Times New Roman"/>
                <w:color w:val="000000"/>
              </w:rPr>
            </w:pPr>
            <w:r>
              <w:rPr>
                <w:rFonts w:ascii="Times New Roman" w:eastAsia="Times New Roman" w:hAnsi="Times New Roman"/>
                <w:color w:val="000000"/>
              </w:rPr>
              <w:t>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нём взаимопонимания;</w:t>
            </w:r>
          </w:p>
          <w:p w:rsidR="006E1748" w:rsidRDefault="006E1748" w:rsidP="0077244B">
            <w:pPr>
              <w:numPr>
                <w:ilvl w:val="0"/>
                <w:numId w:val="2"/>
              </w:numPr>
              <w:shd w:val="clear" w:color="auto" w:fill="FFFFFF"/>
              <w:spacing w:after="0" w:line="240" w:lineRule="auto"/>
              <w:ind w:left="0" w:firstLine="426"/>
              <w:jc w:val="both"/>
              <w:rPr>
                <w:rFonts w:ascii="Times New Roman" w:eastAsia="Times New Roman" w:hAnsi="Times New Roman"/>
                <w:color w:val="000000"/>
              </w:rPr>
            </w:pPr>
            <w:r>
              <w:rPr>
                <w:rFonts w:ascii="Times New Roman" w:eastAsia="Times New Roman" w:hAnsi="Times New Roman"/>
                <w:color w:val="000000"/>
              </w:rPr>
              <w:t>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учётом региональных, этнокультурных, социальных и экономических особенностей;</w:t>
            </w:r>
          </w:p>
          <w:p w:rsidR="006E1748" w:rsidRDefault="006E1748" w:rsidP="0077244B">
            <w:pPr>
              <w:numPr>
                <w:ilvl w:val="0"/>
                <w:numId w:val="2"/>
              </w:numPr>
              <w:shd w:val="clear" w:color="auto" w:fill="FFFFFF"/>
              <w:spacing w:after="0" w:line="240" w:lineRule="auto"/>
              <w:ind w:left="0" w:firstLine="426"/>
              <w:jc w:val="both"/>
              <w:rPr>
                <w:rFonts w:ascii="Times New Roman" w:eastAsia="Times New Roman" w:hAnsi="Times New Roman"/>
                <w:color w:val="000000"/>
              </w:rPr>
            </w:pPr>
            <w:r>
              <w:rPr>
                <w:rFonts w:ascii="Times New Roman" w:eastAsia="Times New Roman" w:hAnsi="Times New Roman"/>
                <w:color w:val="000000"/>
              </w:rPr>
              <w:t>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6E1748" w:rsidRDefault="006E1748" w:rsidP="0077244B">
            <w:pPr>
              <w:numPr>
                <w:ilvl w:val="0"/>
                <w:numId w:val="2"/>
              </w:numPr>
              <w:shd w:val="clear" w:color="auto" w:fill="FFFFFF"/>
              <w:spacing w:after="0" w:line="240" w:lineRule="auto"/>
              <w:ind w:left="0" w:firstLine="426"/>
              <w:jc w:val="both"/>
              <w:rPr>
                <w:rFonts w:ascii="Times New Roman" w:eastAsia="Times New Roman" w:hAnsi="Times New Roman"/>
                <w:color w:val="000000"/>
              </w:rPr>
            </w:pPr>
            <w:r>
              <w:rPr>
                <w:rFonts w:ascii="Times New Roman" w:eastAsia="Times New Roman" w:hAnsi="Times New Roman"/>
                <w:color w:val="000000"/>
              </w:rPr>
              <w:lastRenderedPageBreak/>
              <w:t>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6E1748" w:rsidRDefault="006E1748" w:rsidP="0077244B">
            <w:pPr>
              <w:numPr>
                <w:ilvl w:val="0"/>
                <w:numId w:val="2"/>
              </w:numPr>
              <w:shd w:val="clear" w:color="auto" w:fill="FFFFFF"/>
              <w:spacing w:after="0" w:line="240" w:lineRule="auto"/>
              <w:ind w:left="0" w:firstLine="426"/>
              <w:jc w:val="both"/>
              <w:rPr>
                <w:rFonts w:ascii="Times New Roman" w:eastAsia="Times New Roman" w:hAnsi="Times New Roman"/>
                <w:color w:val="000000"/>
              </w:rPr>
            </w:pPr>
            <w:r>
              <w:rPr>
                <w:rFonts w:ascii="Times New Roman" w:eastAsia="Times New Roman" w:hAnsi="Times New Roman"/>
                <w:color w:val="000000"/>
              </w:rPr>
              <w:t>формирование ценности здорового и безопасного образа жизни;</w:t>
            </w:r>
          </w:p>
          <w:p w:rsidR="006E1748" w:rsidRDefault="006E1748" w:rsidP="0077244B">
            <w:pPr>
              <w:numPr>
                <w:ilvl w:val="0"/>
                <w:numId w:val="2"/>
              </w:numPr>
              <w:shd w:val="clear" w:color="auto" w:fill="FFFFFF"/>
              <w:spacing w:after="0" w:line="240" w:lineRule="auto"/>
              <w:ind w:left="0" w:firstLine="426"/>
              <w:jc w:val="both"/>
              <w:rPr>
                <w:rFonts w:ascii="Times New Roman" w:eastAsia="Times New Roman" w:hAnsi="Times New Roman"/>
                <w:color w:val="000000"/>
              </w:rPr>
            </w:pPr>
            <w:r>
              <w:rPr>
                <w:rFonts w:ascii="Times New Roman" w:eastAsia="Times New Roman" w:hAnsi="Times New Roman"/>
                <w:color w:val="000000"/>
              </w:rPr>
              <w:t>формирование основ экологической культуры, соответствующей современному уровню экологического мышления;</w:t>
            </w:r>
          </w:p>
          <w:p w:rsidR="006E1748" w:rsidRDefault="006E1748" w:rsidP="0077244B">
            <w:pPr>
              <w:numPr>
                <w:ilvl w:val="0"/>
                <w:numId w:val="2"/>
              </w:numPr>
              <w:shd w:val="clear" w:color="auto" w:fill="FFFFFF"/>
              <w:spacing w:after="0" w:line="240" w:lineRule="auto"/>
              <w:ind w:left="0" w:firstLine="426"/>
              <w:jc w:val="both"/>
              <w:rPr>
                <w:rFonts w:ascii="Times New Roman" w:eastAsia="Times New Roman" w:hAnsi="Times New Roman"/>
                <w:color w:val="000000"/>
              </w:rPr>
            </w:pPr>
            <w:r>
              <w:rPr>
                <w:rFonts w:ascii="Times New Roman" w:eastAsia="Times New Roman" w:hAnsi="Times New Roman"/>
                <w:color w:val="000000"/>
              </w:rPr>
              <w:t>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6E1748" w:rsidRDefault="006E1748" w:rsidP="0077244B">
            <w:pPr>
              <w:numPr>
                <w:ilvl w:val="0"/>
                <w:numId w:val="2"/>
              </w:numPr>
              <w:shd w:val="clear" w:color="auto" w:fill="FFFFFF"/>
              <w:spacing w:after="0" w:line="240" w:lineRule="auto"/>
              <w:ind w:left="0" w:firstLine="426"/>
              <w:jc w:val="both"/>
              <w:rPr>
                <w:rFonts w:ascii="Times New Roman" w:eastAsia="Times New Roman" w:hAnsi="Times New Roman"/>
                <w:color w:val="000000"/>
              </w:rPr>
            </w:pPr>
            <w:r>
              <w:rPr>
                <w:rFonts w:ascii="Times New Roman" w:eastAsia="Times New Roman" w:hAnsi="Times New Roman"/>
                <w:color w:val="000000"/>
              </w:rPr>
              <w:t>развитие эстетического сознания через освоение художественного наследия народов России и мира, творческой деятельности эстетического характера;</w:t>
            </w:r>
          </w:p>
          <w:p w:rsidR="006E1748" w:rsidRDefault="006E1748" w:rsidP="0077244B">
            <w:pPr>
              <w:numPr>
                <w:ilvl w:val="0"/>
                <w:numId w:val="2"/>
              </w:numPr>
              <w:shd w:val="clear" w:color="auto" w:fill="FFFFFF"/>
              <w:spacing w:after="0" w:line="240" w:lineRule="auto"/>
              <w:ind w:left="0" w:firstLine="426"/>
              <w:jc w:val="both"/>
              <w:rPr>
                <w:rFonts w:ascii="Times New Roman" w:eastAsia="Times New Roman" w:hAnsi="Times New Roman"/>
                <w:color w:val="000000"/>
              </w:rPr>
            </w:pPr>
            <w:r>
              <w:rPr>
                <w:rFonts w:ascii="Times New Roman" w:eastAsia="Times New Roman" w:hAnsi="Times New Roman"/>
                <w:color w:val="000000"/>
              </w:rPr>
              <w:t>совершенствование духовно-нравственных качеств личности;</w:t>
            </w:r>
          </w:p>
          <w:p w:rsidR="006E1748" w:rsidRDefault="006E1748" w:rsidP="0077244B">
            <w:pPr>
              <w:numPr>
                <w:ilvl w:val="0"/>
                <w:numId w:val="2"/>
              </w:numPr>
              <w:shd w:val="clear" w:color="auto" w:fill="FFFFFF"/>
              <w:spacing w:after="0" w:line="240" w:lineRule="auto"/>
              <w:ind w:left="0" w:firstLine="426"/>
              <w:jc w:val="both"/>
              <w:rPr>
                <w:rFonts w:ascii="Times New Roman" w:eastAsia="Times New Roman" w:hAnsi="Times New Roman"/>
                <w:color w:val="000000"/>
              </w:rPr>
            </w:pPr>
            <w:r>
              <w:rPr>
                <w:rFonts w:ascii="Times New Roman" w:eastAsia="Times New Roman" w:hAnsi="Times New Roman"/>
                <w:color w:val="000000"/>
              </w:rPr>
              <w:t>использование различных источников информации (словари, энциклопедии, интернет-ресурсы и др.).</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b/>
                <w:bCs/>
                <w:color w:val="000000"/>
              </w:rPr>
              <w:t>Метапредметные результаты освоения выпускниками средней школы программы по литературе:</w:t>
            </w:r>
          </w:p>
          <w:p w:rsidR="006E1748" w:rsidRDefault="006E1748" w:rsidP="0077244B">
            <w:pPr>
              <w:numPr>
                <w:ilvl w:val="0"/>
                <w:numId w:val="3"/>
              </w:numPr>
              <w:shd w:val="clear" w:color="auto" w:fill="FFFFFF"/>
              <w:spacing w:after="0" w:line="240" w:lineRule="auto"/>
              <w:ind w:left="0" w:firstLine="426"/>
              <w:jc w:val="both"/>
              <w:rPr>
                <w:rFonts w:ascii="Times New Roman" w:eastAsia="Times New Roman" w:hAnsi="Times New Roman"/>
                <w:color w:val="000000"/>
              </w:rPr>
            </w:pPr>
            <w:r>
              <w:rPr>
                <w:rFonts w:ascii="Times New Roman" w:eastAsia="Times New Roman" w:hAnsi="Times New Roman"/>
                <w:color w:val="000000"/>
              </w:rPr>
              <w:t>умение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6E1748" w:rsidRDefault="006E1748" w:rsidP="0077244B">
            <w:pPr>
              <w:numPr>
                <w:ilvl w:val="0"/>
                <w:numId w:val="3"/>
              </w:numPr>
              <w:shd w:val="clear" w:color="auto" w:fill="FFFFFF"/>
              <w:spacing w:after="0" w:line="240" w:lineRule="auto"/>
              <w:ind w:left="0" w:firstLine="426"/>
              <w:jc w:val="both"/>
              <w:rPr>
                <w:rFonts w:ascii="Times New Roman" w:eastAsia="Times New Roman" w:hAnsi="Times New Roman"/>
                <w:color w:val="000000"/>
              </w:rPr>
            </w:pPr>
            <w:r>
              <w:rPr>
                <w:rFonts w:ascii="Times New Roman" w:eastAsia="Times New Roman" w:hAnsi="Times New Roman"/>
                <w:color w:val="000000"/>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6E1748" w:rsidRDefault="006E1748" w:rsidP="0077244B">
            <w:pPr>
              <w:numPr>
                <w:ilvl w:val="0"/>
                <w:numId w:val="3"/>
              </w:numPr>
              <w:shd w:val="clear" w:color="auto" w:fill="FFFFFF"/>
              <w:spacing w:after="0" w:line="240" w:lineRule="auto"/>
              <w:ind w:left="0" w:firstLine="426"/>
              <w:jc w:val="both"/>
              <w:rPr>
                <w:rFonts w:ascii="Times New Roman" w:eastAsia="Times New Roman" w:hAnsi="Times New Roman"/>
                <w:color w:val="000000"/>
              </w:rPr>
            </w:pPr>
            <w:r>
              <w:rPr>
                <w:rFonts w:ascii="Times New Roman" w:eastAsia="Times New Roman" w:hAnsi="Times New Roman"/>
                <w:color w:val="000000"/>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6E1748" w:rsidRDefault="006E1748" w:rsidP="0077244B">
            <w:pPr>
              <w:numPr>
                <w:ilvl w:val="0"/>
                <w:numId w:val="3"/>
              </w:numPr>
              <w:shd w:val="clear" w:color="auto" w:fill="FFFFFF"/>
              <w:spacing w:after="0" w:line="240" w:lineRule="auto"/>
              <w:ind w:left="0" w:firstLine="426"/>
              <w:jc w:val="both"/>
              <w:rPr>
                <w:rFonts w:ascii="Times New Roman" w:eastAsia="Times New Roman" w:hAnsi="Times New Roman"/>
                <w:color w:val="000000"/>
              </w:rPr>
            </w:pPr>
            <w:r>
              <w:rPr>
                <w:rFonts w:ascii="Times New Roman" w:eastAsia="Times New Roman" w:hAnsi="Times New Roman"/>
                <w:color w:val="000000"/>
              </w:rPr>
              <w:t>умение оценивать правильность выполнения учебной задачи, собственные возможности её решения;</w:t>
            </w:r>
          </w:p>
          <w:p w:rsidR="006E1748" w:rsidRDefault="006E1748" w:rsidP="0077244B">
            <w:pPr>
              <w:numPr>
                <w:ilvl w:val="0"/>
                <w:numId w:val="3"/>
              </w:numPr>
              <w:shd w:val="clear" w:color="auto" w:fill="FFFFFF"/>
              <w:spacing w:after="0" w:line="240" w:lineRule="auto"/>
              <w:ind w:left="0" w:firstLine="426"/>
              <w:jc w:val="both"/>
              <w:rPr>
                <w:rFonts w:ascii="Times New Roman" w:eastAsia="Times New Roman" w:hAnsi="Times New Roman"/>
                <w:color w:val="000000"/>
              </w:rPr>
            </w:pPr>
            <w:r>
              <w:rPr>
                <w:rFonts w:ascii="Times New Roman" w:eastAsia="Times New Roman" w:hAnsi="Times New Roman"/>
                <w:color w:val="000000"/>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6E1748" w:rsidRDefault="006E1748" w:rsidP="0077244B">
            <w:pPr>
              <w:numPr>
                <w:ilvl w:val="0"/>
                <w:numId w:val="3"/>
              </w:numPr>
              <w:shd w:val="clear" w:color="auto" w:fill="FFFFFF"/>
              <w:spacing w:after="0" w:line="240" w:lineRule="auto"/>
              <w:ind w:left="0" w:firstLine="426"/>
              <w:jc w:val="both"/>
              <w:rPr>
                <w:rFonts w:ascii="Times New Roman" w:eastAsia="Times New Roman" w:hAnsi="Times New Roman"/>
                <w:color w:val="000000"/>
              </w:rPr>
            </w:pPr>
            <w:r>
              <w:rPr>
                <w:rFonts w:ascii="Times New Roman" w:eastAsia="Times New Roman" w:hAnsi="Times New Roman"/>
                <w:color w:val="000000"/>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w:t>
            </w:r>
          </w:p>
          <w:p w:rsidR="006E1748" w:rsidRDefault="006E1748" w:rsidP="0077244B">
            <w:pPr>
              <w:numPr>
                <w:ilvl w:val="0"/>
                <w:numId w:val="3"/>
              </w:numPr>
              <w:shd w:val="clear" w:color="auto" w:fill="FFFFFF"/>
              <w:spacing w:after="0" w:line="240" w:lineRule="auto"/>
              <w:ind w:left="0" w:firstLine="426"/>
              <w:jc w:val="both"/>
              <w:rPr>
                <w:rFonts w:ascii="Times New Roman" w:eastAsia="Times New Roman" w:hAnsi="Times New Roman"/>
                <w:color w:val="000000"/>
              </w:rPr>
            </w:pPr>
            <w:r>
              <w:rPr>
                <w:rFonts w:ascii="Times New Roman" w:eastAsia="Times New Roman" w:hAnsi="Times New Roman"/>
                <w:color w:val="000000"/>
              </w:rPr>
              <w:t>умение создавать, применять и преобразовывать знаки и символы, модели и схемы для решения учебных и познавательных задач;</w:t>
            </w:r>
          </w:p>
          <w:p w:rsidR="006E1748" w:rsidRDefault="006E1748" w:rsidP="0077244B">
            <w:pPr>
              <w:numPr>
                <w:ilvl w:val="0"/>
                <w:numId w:val="3"/>
              </w:numPr>
              <w:shd w:val="clear" w:color="auto" w:fill="FFFFFF"/>
              <w:spacing w:after="0" w:line="240" w:lineRule="auto"/>
              <w:ind w:left="0" w:firstLine="426"/>
              <w:jc w:val="both"/>
              <w:rPr>
                <w:rFonts w:ascii="Times New Roman" w:eastAsia="Times New Roman" w:hAnsi="Times New Roman"/>
                <w:color w:val="000000"/>
              </w:rPr>
            </w:pPr>
            <w:r>
              <w:rPr>
                <w:rFonts w:ascii="Times New Roman" w:eastAsia="Times New Roman" w:hAnsi="Times New Roman"/>
                <w:color w:val="000000"/>
              </w:rPr>
              <w:t>смысловое чтение;</w:t>
            </w:r>
          </w:p>
          <w:p w:rsidR="006E1748" w:rsidRDefault="006E1748" w:rsidP="0077244B">
            <w:pPr>
              <w:numPr>
                <w:ilvl w:val="0"/>
                <w:numId w:val="3"/>
              </w:numPr>
              <w:shd w:val="clear" w:color="auto" w:fill="FFFFFF"/>
              <w:spacing w:after="0" w:line="240" w:lineRule="auto"/>
              <w:ind w:left="0" w:firstLine="426"/>
              <w:jc w:val="both"/>
              <w:rPr>
                <w:rFonts w:ascii="Times New Roman" w:eastAsia="Times New Roman" w:hAnsi="Times New Roman"/>
                <w:color w:val="000000"/>
              </w:rPr>
            </w:pPr>
            <w:r>
              <w:rPr>
                <w:rFonts w:ascii="Times New Roman" w:eastAsia="Times New Roman" w:hAnsi="Times New Roman"/>
                <w:color w:val="000000"/>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w:t>
            </w:r>
          </w:p>
          <w:p w:rsidR="006E1748" w:rsidRDefault="006E1748" w:rsidP="0077244B">
            <w:pPr>
              <w:numPr>
                <w:ilvl w:val="0"/>
                <w:numId w:val="3"/>
              </w:numPr>
              <w:shd w:val="clear" w:color="auto" w:fill="FFFFFF"/>
              <w:spacing w:after="0" w:line="240" w:lineRule="auto"/>
              <w:ind w:left="0" w:firstLine="426"/>
              <w:jc w:val="both"/>
              <w:rPr>
                <w:rFonts w:ascii="Times New Roman" w:eastAsia="Times New Roman" w:hAnsi="Times New Roman"/>
                <w:color w:val="000000"/>
              </w:rPr>
            </w:pPr>
            <w:r>
              <w:rPr>
                <w:rFonts w:ascii="Times New Roman" w:eastAsia="Times New Roman" w:hAnsi="Times New Roman"/>
                <w:color w:val="000000"/>
              </w:rPr>
              <w:t>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w:t>
            </w:r>
          </w:p>
          <w:p w:rsidR="006E1748" w:rsidRDefault="006E1748" w:rsidP="0077244B">
            <w:pPr>
              <w:numPr>
                <w:ilvl w:val="0"/>
                <w:numId w:val="3"/>
              </w:numPr>
              <w:shd w:val="clear" w:color="auto" w:fill="FFFFFF"/>
              <w:spacing w:after="0" w:line="240" w:lineRule="auto"/>
              <w:ind w:left="0" w:firstLine="426"/>
              <w:jc w:val="both"/>
              <w:rPr>
                <w:rFonts w:ascii="Times New Roman" w:eastAsia="Times New Roman" w:hAnsi="Times New Roman"/>
                <w:color w:val="000000"/>
              </w:rPr>
            </w:pPr>
            <w:r>
              <w:rPr>
                <w:rFonts w:ascii="Times New Roman" w:eastAsia="Times New Roman" w:hAnsi="Times New Roman"/>
                <w:color w:val="000000"/>
              </w:rPr>
              <w:t>формирование и развитие компетентности в области использования информационно-коммуникационных технологий (далее ‒ ИКТ-компетенции); развитие мотивации к овладению культурой активного пользования словарями и другими поисковыми системами;</w:t>
            </w:r>
          </w:p>
          <w:p w:rsidR="006E1748" w:rsidRDefault="006E1748" w:rsidP="0077244B">
            <w:pPr>
              <w:numPr>
                <w:ilvl w:val="0"/>
                <w:numId w:val="3"/>
              </w:numPr>
              <w:shd w:val="clear" w:color="auto" w:fill="FFFFFF"/>
              <w:spacing w:after="0" w:line="240" w:lineRule="auto"/>
              <w:ind w:left="0" w:firstLine="426"/>
              <w:jc w:val="both"/>
              <w:rPr>
                <w:rFonts w:ascii="Times New Roman" w:eastAsia="Times New Roman" w:hAnsi="Times New Roman"/>
                <w:color w:val="000000"/>
              </w:rPr>
            </w:pPr>
            <w:r>
              <w:rPr>
                <w:rFonts w:ascii="Times New Roman" w:eastAsia="Times New Roman" w:hAnsi="Times New Roman"/>
                <w:color w:val="000000"/>
              </w:rPr>
              <w:t xml:space="preserve">формирование и развитие экологического мышления, умение </w:t>
            </w:r>
            <w:r>
              <w:rPr>
                <w:rFonts w:ascii="Times New Roman" w:eastAsia="Times New Roman" w:hAnsi="Times New Roman"/>
                <w:color w:val="000000"/>
              </w:rPr>
              <w:lastRenderedPageBreak/>
              <w:t>применять его в познавательной, коммуникативной, социальной практике и профессиональной ориентации;</w:t>
            </w:r>
          </w:p>
          <w:p w:rsidR="006E1748" w:rsidRDefault="006E1748" w:rsidP="0077244B">
            <w:pPr>
              <w:numPr>
                <w:ilvl w:val="0"/>
                <w:numId w:val="3"/>
              </w:numPr>
              <w:shd w:val="clear" w:color="auto" w:fill="FFFFFF"/>
              <w:spacing w:after="0" w:line="240" w:lineRule="auto"/>
              <w:ind w:left="0" w:firstLine="426"/>
              <w:jc w:val="both"/>
              <w:rPr>
                <w:rFonts w:ascii="Times New Roman" w:eastAsia="Times New Roman" w:hAnsi="Times New Roman"/>
                <w:color w:val="000000"/>
              </w:rPr>
            </w:pPr>
            <w:r>
              <w:rPr>
                <w:rFonts w:ascii="Times New Roman" w:eastAsia="Times New Roman" w:hAnsi="Times New Roman"/>
                <w:color w:val="000000"/>
              </w:rPr>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6E1748" w:rsidRDefault="006E1748" w:rsidP="0077244B">
            <w:pPr>
              <w:numPr>
                <w:ilvl w:val="0"/>
                <w:numId w:val="3"/>
              </w:numPr>
              <w:shd w:val="clear" w:color="auto" w:fill="FFFFFF"/>
              <w:spacing w:after="0" w:line="240" w:lineRule="auto"/>
              <w:ind w:left="0" w:firstLine="426"/>
              <w:jc w:val="both"/>
              <w:rPr>
                <w:rFonts w:ascii="Times New Roman" w:eastAsia="Times New Roman" w:hAnsi="Times New Roman"/>
                <w:color w:val="000000"/>
              </w:rPr>
            </w:pPr>
            <w:r>
              <w:rPr>
                <w:rFonts w:ascii="Times New Roman" w:eastAsia="Times New Roman" w:hAnsi="Times New Roman"/>
                <w:color w:val="000000"/>
              </w:rPr>
              <w:t>понимание литературы как одной из основных национально-культурных ценностей народа, как особого способа познания жизни;</w:t>
            </w:r>
          </w:p>
          <w:p w:rsidR="006E1748" w:rsidRDefault="006E1748" w:rsidP="0077244B">
            <w:pPr>
              <w:numPr>
                <w:ilvl w:val="0"/>
                <w:numId w:val="3"/>
              </w:numPr>
              <w:shd w:val="clear" w:color="auto" w:fill="FFFFFF"/>
              <w:spacing w:after="0" w:line="240" w:lineRule="auto"/>
              <w:ind w:left="0" w:firstLine="426"/>
              <w:jc w:val="both"/>
              <w:rPr>
                <w:rFonts w:ascii="Times New Roman" w:eastAsia="Times New Roman" w:hAnsi="Times New Roman"/>
                <w:color w:val="000000"/>
              </w:rPr>
            </w:pPr>
            <w:r>
              <w:rPr>
                <w:rFonts w:ascii="Times New Roman" w:eastAsia="Times New Roman" w:hAnsi="Times New Roman"/>
                <w:color w:val="000000"/>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6E1748" w:rsidRDefault="006E1748" w:rsidP="0077244B">
            <w:pPr>
              <w:numPr>
                <w:ilvl w:val="0"/>
                <w:numId w:val="3"/>
              </w:numPr>
              <w:shd w:val="clear" w:color="auto" w:fill="FFFFFF"/>
              <w:spacing w:after="0" w:line="240" w:lineRule="auto"/>
              <w:ind w:left="0" w:firstLine="426"/>
              <w:jc w:val="both"/>
              <w:rPr>
                <w:rFonts w:ascii="Times New Roman" w:eastAsia="Times New Roman" w:hAnsi="Times New Roman"/>
                <w:color w:val="000000"/>
              </w:rPr>
            </w:pPr>
            <w:r>
              <w:rPr>
                <w:rFonts w:ascii="Times New Roman" w:eastAsia="Times New Roman" w:hAnsi="Times New Roman"/>
                <w:color w:val="000000"/>
              </w:rPr>
              <w:t>воспитание квалифицированного читателя со сформированным эстетическим вкусом, способного аргументировать своё мнение и оформлять его словесно в устных и письменных высказываниях разных жанров, создавать развёрнутые высказывания аналитического и интерпретационного характера, участвовать в обсуждении прочитанного, сознательно планировать своё досуговое чтение;</w:t>
            </w:r>
          </w:p>
          <w:p w:rsidR="006E1748" w:rsidRDefault="006E1748" w:rsidP="0077244B">
            <w:pPr>
              <w:numPr>
                <w:ilvl w:val="0"/>
                <w:numId w:val="3"/>
              </w:numPr>
              <w:shd w:val="clear" w:color="auto" w:fill="FFFFFF"/>
              <w:spacing w:after="0" w:line="240" w:lineRule="auto"/>
              <w:ind w:left="0" w:firstLine="426"/>
              <w:jc w:val="both"/>
              <w:rPr>
                <w:rFonts w:ascii="Times New Roman" w:eastAsia="Times New Roman" w:hAnsi="Times New Roman"/>
                <w:color w:val="000000"/>
              </w:rPr>
            </w:pPr>
            <w:r>
              <w:rPr>
                <w:rFonts w:ascii="Times New Roman" w:eastAsia="Times New Roman" w:hAnsi="Times New Roman"/>
                <w:color w:val="000000"/>
              </w:rPr>
              <w:t>развитие способности понимать литературные художественные произведения, отражающие разные этнокультурные традиции;</w:t>
            </w:r>
          </w:p>
          <w:p w:rsidR="006E1748" w:rsidRDefault="006E1748" w:rsidP="0077244B">
            <w:pPr>
              <w:numPr>
                <w:ilvl w:val="0"/>
                <w:numId w:val="3"/>
              </w:numPr>
              <w:shd w:val="clear" w:color="auto" w:fill="FFFFFF"/>
              <w:spacing w:after="0" w:line="240" w:lineRule="auto"/>
              <w:ind w:left="0" w:firstLine="426"/>
              <w:jc w:val="both"/>
              <w:rPr>
                <w:rFonts w:ascii="Times New Roman" w:eastAsia="Times New Roman" w:hAnsi="Times New Roman"/>
                <w:color w:val="000000"/>
              </w:rPr>
            </w:pPr>
            <w:r>
              <w:rPr>
                <w:rFonts w:ascii="Times New Roman" w:eastAsia="Times New Roman" w:hAnsi="Times New Roman"/>
                <w:color w:val="000000"/>
              </w:rPr>
              <w:t>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w:t>
            </w:r>
          </w:p>
          <w:p w:rsidR="006E1748" w:rsidRDefault="006E1748" w:rsidP="0077244B">
            <w:pPr>
              <w:numPr>
                <w:ilvl w:val="0"/>
                <w:numId w:val="3"/>
              </w:numPr>
              <w:shd w:val="clear" w:color="auto" w:fill="FFFFFF"/>
              <w:spacing w:after="0" w:line="240" w:lineRule="auto"/>
              <w:ind w:left="0" w:firstLine="426"/>
              <w:jc w:val="both"/>
              <w:rPr>
                <w:rFonts w:ascii="Times New Roman" w:eastAsia="Times New Roman" w:hAnsi="Times New Roman"/>
                <w:color w:val="000000"/>
              </w:rPr>
            </w:pPr>
            <w:r>
              <w:rPr>
                <w:rFonts w:ascii="Times New Roman" w:eastAsia="Times New Roman" w:hAnsi="Times New Roman"/>
                <w:color w:val="000000"/>
              </w:rPr>
              <w:t>формирование умений воспринимать, анализировать, критически оценивать и интерпретировать прочитанное, осознавать художественную картину мира, отражённую в литературном произведении, на уровне не только эмоционального восприятия, но и интеллектуального осмысления.</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b/>
                <w:bCs/>
                <w:color w:val="000000"/>
              </w:rPr>
              <w:t>Предметные результаты</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color w:val="000000"/>
              </w:rPr>
              <w:t>В результате изучения учебного предмета «Литература» на уровне среднего общего образования </w:t>
            </w:r>
            <w:r>
              <w:rPr>
                <w:rFonts w:ascii="Times New Roman" w:eastAsia="Times New Roman" w:hAnsi="Times New Roman"/>
                <w:b/>
                <w:bCs/>
                <w:color w:val="000000"/>
              </w:rPr>
              <w:t>выпускник  научится</w:t>
            </w:r>
            <w:r>
              <w:rPr>
                <w:rFonts w:ascii="Times New Roman" w:eastAsia="Times New Roman" w:hAnsi="Times New Roman"/>
                <w:color w:val="000000"/>
              </w:rPr>
              <w:t>:</w:t>
            </w:r>
          </w:p>
          <w:p w:rsidR="006E1748" w:rsidRDefault="006E1748" w:rsidP="0077244B">
            <w:pPr>
              <w:numPr>
                <w:ilvl w:val="0"/>
                <w:numId w:val="4"/>
              </w:numPr>
              <w:shd w:val="clear" w:color="auto" w:fill="FFFFFF"/>
              <w:spacing w:after="0" w:line="240" w:lineRule="auto"/>
              <w:ind w:left="0" w:firstLine="426"/>
              <w:jc w:val="both"/>
              <w:rPr>
                <w:rFonts w:ascii="Times New Roman" w:eastAsia="Times New Roman" w:hAnsi="Times New Roman"/>
                <w:color w:val="000000"/>
              </w:rPr>
            </w:pPr>
            <w:r>
              <w:rPr>
                <w:rFonts w:ascii="Times New Roman" w:eastAsia="Times New Roman" w:hAnsi="Times New Roman"/>
                <w:color w:val="000000"/>
              </w:rPr>
              <w:t>демонстрировать знание произведений русской, родной и мировой литературы, приводя примеры двух или более текстов, затрагивающих общие темы или проблемы;</w:t>
            </w:r>
          </w:p>
          <w:p w:rsidR="006E1748" w:rsidRDefault="006E1748" w:rsidP="0077244B">
            <w:pPr>
              <w:numPr>
                <w:ilvl w:val="0"/>
                <w:numId w:val="4"/>
              </w:numPr>
              <w:shd w:val="clear" w:color="auto" w:fill="FFFFFF"/>
              <w:spacing w:after="0" w:line="240" w:lineRule="auto"/>
              <w:ind w:left="0" w:firstLine="426"/>
              <w:jc w:val="both"/>
              <w:rPr>
                <w:rFonts w:ascii="Times New Roman" w:eastAsia="Times New Roman" w:hAnsi="Times New Roman"/>
                <w:color w:val="000000"/>
              </w:rPr>
            </w:pPr>
            <w:r>
              <w:rPr>
                <w:rFonts w:ascii="Times New Roman" w:eastAsia="Times New Roman" w:hAnsi="Times New Roman"/>
                <w:color w:val="000000"/>
              </w:rPr>
              <w:t>в устной и письменной форме обобщать и анализировать свой читательский опыт, а именно:</w:t>
            </w:r>
          </w:p>
          <w:p w:rsidR="006E1748" w:rsidRDefault="006E1748" w:rsidP="0077244B">
            <w:pPr>
              <w:numPr>
                <w:ilvl w:val="0"/>
                <w:numId w:val="5"/>
              </w:numPr>
              <w:shd w:val="clear" w:color="auto" w:fill="FFFFFF"/>
              <w:spacing w:after="0" w:line="240" w:lineRule="auto"/>
              <w:ind w:left="0" w:firstLine="426"/>
              <w:jc w:val="both"/>
              <w:rPr>
                <w:rFonts w:ascii="Times New Roman" w:eastAsia="Times New Roman" w:hAnsi="Times New Roman"/>
                <w:color w:val="000000"/>
              </w:rPr>
            </w:pPr>
            <w:r>
              <w:rPr>
                <w:rFonts w:ascii="Times New Roman" w:eastAsia="Times New Roman" w:hAnsi="Times New Roman"/>
                <w:color w:val="000000"/>
              </w:rPr>
              <w:t>обосновывать выбор художественного произведения для анализа, приводя в качестве аргумента как тему (темы) произведения, так и его проблематику (содержащиеся в нём смыслы и подтексты);</w:t>
            </w:r>
          </w:p>
          <w:p w:rsidR="006E1748" w:rsidRDefault="006E1748" w:rsidP="0077244B">
            <w:pPr>
              <w:numPr>
                <w:ilvl w:val="0"/>
                <w:numId w:val="5"/>
              </w:numPr>
              <w:shd w:val="clear" w:color="auto" w:fill="FFFFFF"/>
              <w:spacing w:after="0" w:line="240" w:lineRule="auto"/>
              <w:ind w:left="0" w:firstLine="426"/>
              <w:jc w:val="both"/>
              <w:rPr>
                <w:rFonts w:ascii="Times New Roman" w:eastAsia="Times New Roman" w:hAnsi="Times New Roman"/>
                <w:color w:val="000000"/>
              </w:rPr>
            </w:pPr>
            <w:r>
              <w:rPr>
                <w:rFonts w:ascii="Times New Roman" w:eastAsia="Times New Roman" w:hAnsi="Times New Roman"/>
                <w:color w:val="000000"/>
              </w:rPr>
              <w:t>использовать для раскрытия тезисов своего высказывания указание на фрагменты произведения, носящие проблемный характер и требующие анализа;</w:t>
            </w:r>
          </w:p>
          <w:p w:rsidR="006E1748" w:rsidRDefault="006E1748" w:rsidP="0077244B">
            <w:pPr>
              <w:numPr>
                <w:ilvl w:val="0"/>
                <w:numId w:val="5"/>
              </w:numPr>
              <w:shd w:val="clear" w:color="auto" w:fill="FFFFFF"/>
              <w:spacing w:after="0" w:line="240" w:lineRule="auto"/>
              <w:ind w:left="0" w:firstLine="426"/>
              <w:jc w:val="both"/>
              <w:rPr>
                <w:rFonts w:ascii="Times New Roman" w:eastAsia="Times New Roman" w:hAnsi="Times New Roman"/>
                <w:color w:val="000000"/>
              </w:rPr>
            </w:pPr>
            <w:r>
              <w:rPr>
                <w:rFonts w:ascii="Times New Roman" w:eastAsia="Times New Roman" w:hAnsi="Times New Roman"/>
                <w:color w:val="000000"/>
              </w:rPr>
              <w:t>давать объективное изложение текста: характеризуя произведение, выделять две (или более) основные темы или идеи произведения, показывать их развитие в ходе сюжета, их взаимодействие и взаимовлияние, в итоге раскрывая сложность художественного мира произведения;</w:t>
            </w:r>
          </w:p>
          <w:p w:rsidR="006E1748" w:rsidRDefault="006E1748" w:rsidP="0077244B">
            <w:pPr>
              <w:numPr>
                <w:ilvl w:val="0"/>
                <w:numId w:val="5"/>
              </w:numPr>
              <w:shd w:val="clear" w:color="auto" w:fill="FFFFFF"/>
              <w:spacing w:after="0" w:line="240" w:lineRule="auto"/>
              <w:ind w:left="0" w:firstLine="426"/>
              <w:jc w:val="both"/>
              <w:rPr>
                <w:rFonts w:ascii="Times New Roman" w:eastAsia="Times New Roman" w:hAnsi="Times New Roman"/>
                <w:color w:val="000000"/>
              </w:rPr>
            </w:pPr>
            <w:r>
              <w:rPr>
                <w:rFonts w:ascii="Times New Roman" w:eastAsia="Times New Roman" w:hAnsi="Times New Roman"/>
                <w:color w:val="000000"/>
              </w:rPr>
              <w:t>анализировать жанрово-родовой выбор автора, раскрывать особенности развития и связей элементов художественного мира произведения: места и времени действия, способы изображения действия и его развития, способы введения персонажей и средства раскрытия и/или развития их характеров;</w:t>
            </w:r>
          </w:p>
          <w:p w:rsidR="006E1748" w:rsidRDefault="006E1748" w:rsidP="0077244B">
            <w:pPr>
              <w:numPr>
                <w:ilvl w:val="0"/>
                <w:numId w:val="5"/>
              </w:numPr>
              <w:shd w:val="clear" w:color="auto" w:fill="FFFFFF"/>
              <w:spacing w:after="0" w:line="240" w:lineRule="auto"/>
              <w:ind w:left="0" w:firstLine="426"/>
              <w:jc w:val="both"/>
              <w:rPr>
                <w:rFonts w:ascii="Times New Roman" w:eastAsia="Times New Roman" w:hAnsi="Times New Roman"/>
                <w:color w:val="000000"/>
              </w:rPr>
            </w:pPr>
            <w:r>
              <w:rPr>
                <w:rFonts w:ascii="Times New Roman" w:eastAsia="Times New Roman" w:hAnsi="Times New Roman"/>
                <w:color w:val="000000"/>
              </w:rPr>
              <w:t>определять контекстуальное значение слов и фраз, используемых в художественном произведении (включая переносные и коннотативные значения), оценивать их художественную выразительность с точки зрения новизны, эмоциональной и смысловой наполненности, эстетической значимости;</w:t>
            </w:r>
          </w:p>
          <w:p w:rsidR="006E1748" w:rsidRDefault="006E1748" w:rsidP="0077244B">
            <w:pPr>
              <w:numPr>
                <w:ilvl w:val="0"/>
                <w:numId w:val="5"/>
              </w:numPr>
              <w:shd w:val="clear" w:color="auto" w:fill="FFFFFF"/>
              <w:spacing w:after="0" w:line="240" w:lineRule="auto"/>
              <w:ind w:left="0" w:firstLine="426"/>
              <w:jc w:val="both"/>
              <w:rPr>
                <w:rFonts w:ascii="Times New Roman" w:eastAsia="Times New Roman" w:hAnsi="Times New Roman"/>
                <w:color w:val="000000"/>
              </w:rPr>
            </w:pPr>
            <w:r>
              <w:rPr>
                <w:rFonts w:ascii="Times New Roman" w:eastAsia="Times New Roman" w:hAnsi="Times New Roman"/>
                <w:color w:val="000000"/>
              </w:rPr>
              <w:t xml:space="preserve">анализировать авторский выбор определённых композиционных </w:t>
            </w:r>
            <w:r>
              <w:rPr>
                <w:rFonts w:ascii="Times New Roman" w:eastAsia="Times New Roman" w:hAnsi="Times New Roman"/>
                <w:color w:val="000000"/>
              </w:rPr>
              <w:lastRenderedPageBreak/>
              <w:t>решений в произведении, раскрывая, как взаиморасположение и взаимосвязь определённых частей текста способствует формированию его общей структуры и обусловливает эстетическое воздействие на читателя (например, выбор определённого зачина и концовки произведения, выбор между счастливой или трагической развязкой, открытым или закрытым финалом);</w:t>
            </w:r>
          </w:p>
          <w:p w:rsidR="006E1748" w:rsidRDefault="006E1748" w:rsidP="0077244B">
            <w:pPr>
              <w:numPr>
                <w:ilvl w:val="0"/>
                <w:numId w:val="5"/>
              </w:numPr>
              <w:shd w:val="clear" w:color="auto" w:fill="FFFFFF"/>
              <w:spacing w:after="0" w:line="240" w:lineRule="auto"/>
              <w:ind w:left="0" w:firstLine="426"/>
              <w:jc w:val="both"/>
              <w:rPr>
                <w:rFonts w:ascii="Times New Roman" w:eastAsia="Times New Roman" w:hAnsi="Times New Roman"/>
                <w:color w:val="000000"/>
              </w:rPr>
            </w:pPr>
            <w:r>
              <w:rPr>
                <w:rFonts w:ascii="Times New Roman" w:eastAsia="Times New Roman" w:hAnsi="Times New Roman"/>
                <w:color w:val="000000"/>
              </w:rPr>
              <w:t>анализировать случаи, когда для осмысления точки зрения автора и/или героев требуется отличать то, что прямо заявлено в тексте, от того, что в нём подразумевается (например, ирония, сатира, сарказм, аллегория, гипербола и т.п.);</w:t>
            </w:r>
          </w:p>
          <w:p w:rsidR="006E1748" w:rsidRDefault="006E1748" w:rsidP="0077244B">
            <w:pPr>
              <w:numPr>
                <w:ilvl w:val="0"/>
                <w:numId w:val="6"/>
              </w:numPr>
              <w:shd w:val="clear" w:color="auto" w:fill="FFFFFF"/>
              <w:spacing w:after="0" w:line="240" w:lineRule="auto"/>
              <w:ind w:left="0" w:firstLine="426"/>
              <w:jc w:val="both"/>
              <w:rPr>
                <w:rFonts w:ascii="Times New Roman" w:eastAsia="Times New Roman" w:hAnsi="Times New Roman"/>
                <w:color w:val="000000"/>
              </w:rPr>
            </w:pPr>
            <w:r>
              <w:rPr>
                <w:rFonts w:ascii="Times New Roman" w:eastAsia="Times New Roman" w:hAnsi="Times New Roman"/>
                <w:color w:val="000000"/>
              </w:rPr>
              <w:t>осуществлять следующую продуктивную деятельность:</w:t>
            </w:r>
          </w:p>
          <w:p w:rsidR="006E1748" w:rsidRDefault="006E1748" w:rsidP="0077244B">
            <w:pPr>
              <w:numPr>
                <w:ilvl w:val="0"/>
                <w:numId w:val="7"/>
              </w:numPr>
              <w:shd w:val="clear" w:color="auto" w:fill="FFFFFF"/>
              <w:spacing w:after="0" w:line="240" w:lineRule="auto"/>
              <w:ind w:left="0" w:firstLine="426"/>
              <w:jc w:val="both"/>
              <w:rPr>
                <w:rFonts w:ascii="Times New Roman" w:eastAsia="Times New Roman" w:hAnsi="Times New Roman"/>
                <w:color w:val="000000"/>
              </w:rPr>
            </w:pPr>
            <w:r>
              <w:rPr>
                <w:rFonts w:ascii="Times New Roman" w:eastAsia="Times New Roman" w:hAnsi="Times New Roman"/>
                <w:color w:val="000000"/>
              </w:rPr>
              <w:t>давать развёрнутые ответы на вопросы об изучаемом на уроке произведении или создавать небольшие рецензии на самостоятельно прочитанные произведения, демонстрируя целостное восприятие художественного мира произведения, понимание принадлежности произведения к литературному направлению (течению) и культурно-исторической эпохе (периоду);</w:t>
            </w:r>
          </w:p>
          <w:p w:rsidR="006E1748" w:rsidRDefault="006E1748" w:rsidP="0077244B">
            <w:pPr>
              <w:numPr>
                <w:ilvl w:val="0"/>
                <w:numId w:val="7"/>
              </w:numPr>
              <w:shd w:val="clear" w:color="auto" w:fill="FFFFFF"/>
              <w:spacing w:after="0" w:line="240" w:lineRule="auto"/>
              <w:ind w:left="0" w:firstLine="426"/>
              <w:jc w:val="both"/>
              <w:rPr>
                <w:rFonts w:ascii="Times New Roman" w:eastAsia="Times New Roman" w:hAnsi="Times New Roman"/>
                <w:color w:val="000000"/>
              </w:rPr>
            </w:pPr>
            <w:r>
              <w:rPr>
                <w:rFonts w:ascii="Times New Roman" w:eastAsia="Times New Roman" w:hAnsi="Times New Roman"/>
                <w:color w:val="000000"/>
              </w:rPr>
              <w:t>выполнять проектные работы в сфере литературы и искусства, предлагать свои собственные обоснованные интерпретации литературных произведений.</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b/>
                <w:bCs/>
                <w:i/>
                <w:iCs/>
                <w:color w:val="000000"/>
              </w:rPr>
              <w:t>Выпускник получит возможность научиться:</w:t>
            </w:r>
          </w:p>
          <w:p w:rsidR="006E1748" w:rsidRDefault="006E1748" w:rsidP="0077244B">
            <w:pPr>
              <w:numPr>
                <w:ilvl w:val="0"/>
                <w:numId w:val="8"/>
              </w:numPr>
              <w:shd w:val="clear" w:color="auto" w:fill="FFFFFF"/>
              <w:spacing w:after="0" w:line="240" w:lineRule="auto"/>
              <w:ind w:left="0" w:firstLine="426"/>
              <w:jc w:val="both"/>
              <w:rPr>
                <w:rFonts w:ascii="Times New Roman" w:eastAsia="Times New Roman" w:hAnsi="Times New Roman"/>
                <w:color w:val="000000"/>
              </w:rPr>
            </w:pPr>
            <w:r>
              <w:rPr>
                <w:rFonts w:ascii="Times New Roman" w:eastAsia="Times New Roman" w:hAnsi="Times New Roman"/>
                <w:i/>
                <w:iCs/>
                <w:color w:val="000000"/>
              </w:rPr>
              <w:t>давать историко-культурный комментарий к тексту произведения (в том числе и с использованием ресурсов музея, специализированной библиотеки, исторических документов и т.п.);</w:t>
            </w:r>
          </w:p>
          <w:p w:rsidR="006E1748" w:rsidRDefault="006E1748" w:rsidP="0077244B">
            <w:pPr>
              <w:numPr>
                <w:ilvl w:val="0"/>
                <w:numId w:val="8"/>
              </w:numPr>
              <w:shd w:val="clear" w:color="auto" w:fill="FFFFFF"/>
              <w:spacing w:after="0" w:line="240" w:lineRule="auto"/>
              <w:ind w:left="0" w:firstLine="426"/>
              <w:jc w:val="both"/>
              <w:rPr>
                <w:rFonts w:ascii="Times New Roman" w:eastAsia="Times New Roman" w:hAnsi="Times New Roman"/>
                <w:color w:val="000000"/>
              </w:rPr>
            </w:pPr>
            <w:r>
              <w:rPr>
                <w:rFonts w:ascii="Times New Roman" w:eastAsia="Times New Roman" w:hAnsi="Times New Roman"/>
                <w:i/>
                <w:iCs/>
                <w:color w:val="000000"/>
              </w:rPr>
              <w:t>анализировать художественное произведение в сочетании воплощения в нём объективных законов литературного развития и субъективных черт авторской индивидуальности;</w:t>
            </w:r>
          </w:p>
          <w:p w:rsidR="006E1748" w:rsidRDefault="006E1748" w:rsidP="0077244B">
            <w:pPr>
              <w:numPr>
                <w:ilvl w:val="0"/>
                <w:numId w:val="8"/>
              </w:numPr>
              <w:shd w:val="clear" w:color="auto" w:fill="FFFFFF"/>
              <w:spacing w:after="0" w:line="240" w:lineRule="auto"/>
              <w:ind w:left="0" w:firstLine="426"/>
              <w:jc w:val="both"/>
              <w:rPr>
                <w:rFonts w:ascii="Times New Roman" w:eastAsia="Times New Roman" w:hAnsi="Times New Roman"/>
                <w:color w:val="000000"/>
              </w:rPr>
            </w:pPr>
            <w:r>
              <w:rPr>
                <w:rFonts w:ascii="Times New Roman" w:eastAsia="Times New Roman" w:hAnsi="Times New Roman"/>
                <w:i/>
                <w:iCs/>
                <w:color w:val="000000"/>
              </w:rPr>
              <w:t>анализировать художественное произведение во взаимосвязи литературы с другими областями гуманитарного знания (философией, историей, психологией и др.);</w:t>
            </w:r>
          </w:p>
          <w:p w:rsidR="006E1748" w:rsidRDefault="006E1748" w:rsidP="0077244B">
            <w:pPr>
              <w:numPr>
                <w:ilvl w:val="0"/>
                <w:numId w:val="8"/>
              </w:numPr>
              <w:shd w:val="clear" w:color="auto" w:fill="FFFFFF"/>
              <w:spacing w:after="0" w:line="240" w:lineRule="auto"/>
              <w:ind w:left="0" w:firstLine="426"/>
              <w:jc w:val="both"/>
              <w:rPr>
                <w:rFonts w:ascii="Times New Roman" w:eastAsia="Times New Roman" w:hAnsi="Times New Roman"/>
                <w:color w:val="000000"/>
              </w:rPr>
            </w:pPr>
            <w:r>
              <w:rPr>
                <w:rFonts w:ascii="Times New Roman" w:eastAsia="Times New Roman" w:hAnsi="Times New Roman"/>
                <w:i/>
                <w:iCs/>
                <w:color w:val="000000"/>
              </w:rPr>
              <w:t>анализировать одну из интерпретаций эпического, драматического или лирического произведения (например, кинофильм или театральную постановку; запись художественного чтения; серию иллюстраций к произведению), оценивая, как интерпретируется исходный текст.</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b/>
                <w:bCs/>
                <w:i/>
                <w:iCs/>
                <w:color w:val="000000"/>
              </w:rPr>
              <w:t>Выпускник  получит возможность узнать:</w:t>
            </w:r>
          </w:p>
          <w:p w:rsidR="006E1748" w:rsidRDefault="006E1748" w:rsidP="0077244B">
            <w:pPr>
              <w:numPr>
                <w:ilvl w:val="0"/>
                <w:numId w:val="9"/>
              </w:numPr>
              <w:shd w:val="clear" w:color="auto" w:fill="FFFFFF"/>
              <w:spacing w:after="0" w:line="240" w:lineRule="auto"/>
              <w:ind w:left="0" w:firstLine="426"/>
              <w:jc w:val="both"/>
              <w:rPr>
                <w:rFonts w:ascii="Times New Roman" w:eastAsia="Times New Roman" w:hAnsi="Times New Roman"/>
                <w:color w:val="000000"/>
              </w:rPr>
            </w:pPr>
            <w:r>
              <w:rPr>
                <w:rFonts w:ascii="Times New Roman" w:eastAsia="Times New Roman" w:hAnsi="Times New Roman"/>
                <w:i/>
                <w:iCs/>
                <w:color w:val="000000"/>
              </w:rPr>
              <w:t>о месте и значении русской литературы в мировой литературе;</w:t>
            </w:r>
          </w:p>
          <w:p w:rsidR="006E1748" w:rsidRDefault="006E1748" w:rsidP="0077244B">
            <w:pPr>
              <w:numPr>
                <w:ilvl w:val="0"/>
                <w:numId w:val="9"/>
              </w:numPr>
              <w:shd w:val="clear" w:color="auto" w:fill="FFFFFF"/>
              <w:spacing w:after="0" w:line="240" w:lineRule="auto"/>
              <w:ind w:left="0" w:firstLine="426"/>
              <w:jc w:val="both"/>
              <w:rPr>
                <w:rFonts w:ascii="Times New Roman" w:eastAsia="Times New Roman" w:hAnsi="Times New Roman"/>
                <w:color w:val="000000"/>
              </w:rPr>
            </w:pPr>
            <w:r>
              <w:rPr>
                <w:rFonts w:ascii="Times New Roman" w:eastAsia="Times New Roman" w:hAnsi="Times New Roman"/>
                <w:i/>
                <w:iCs/>
                <w:color w:val="000000"/>
              </w:rPr>
              <w:t>о произведениях новейшей отечественной и мировой литературы;</w:t>
            </w:r>
          </w:p>
          <w:p w:rsidR="006E1748" w:rsidRDefault="006E1748" w:rsidP="0077244B">
            <w:pPr>
              <w:numPr>
                <w:ilvl w:val="0"/>
                <w:numId w:val="9"/>
              </w:numPr>
              <w:shd w:val="clear" w:color="auto" w:fill="FFFFFF"/>
              <w:spacing w:after="0" w:line="240" w:lineRule="auto"/>
              <w:ind w:left="0" w:firstLine="426"/>
              <w:jc w:val="both"/>
              <w:rPr>
                <w:rFonts w:ascii="Times New Roman" w:eastAsia="Times New Roman" w:hAnsi="Times New Roman"/>
                <w:color w:val="000000"/>
              </w:rPr>
            </w:pPr>
            <w:r>
              <w:rPr>
                <w:rFonts w:ascii="Times New Roman" w:eastAsia="Times New Roman" w:hAnsi="Times New Roman"/>
                <w:i/>
                <w:iCs/>
                <w:color w:val="000000"/>
              </w:rPr>
              <w:t>о важнейших литературных ресурсах, в том числе в сети Интернет;</w:t>
            </w:r>
          </w:p>
          <w:p w:rsidR="006E1748" w:rsidRDefault="006E1748" w:rsidP="0077244B">
            <w:pPr>
              <w:numPr>
                <w:ilvl w:val="0"/>
                <w:numId w:val="9"/>
              </w:numPr>
              <w:shd w:val="clear" w:color="auto" w:fill="FFFFFF"/>
              <w:spacing w:after="0" w:line="240" w:lineRule="auto"/>
              <w:ind w:left="0" w:firstLine="426"/>
              <w:jc w:val="both"/>
              <w:rPr>
                <w:rFonts w:ascii="Times New Roman" w:eastAsia="Times New Roman" w:hAnsi="Times New Roman"/>
                <w:color w:val="000000"/>
              </w:rPr>
            </w:pPr>
            <w:r>
              <w:rPr>
                <w:rFonts w:ascii="Times New Roman" w:eastAsia="Times New Roman" w:hAnsi="Times New Roman"/>
                <w:i/>
                <w:iCs/>
                <w:color w:val="000000"/>
              </w:rPr>
              <w:t>об историко-культурном подходе в литературоведении;</w:t>
            </w:r>
          </w:p>
          <w:p w:rsidR="006E1748" w:rsidRDefault="006E1748" w:rsidP="0077244B">
            <w:pPr>
              <w:numPr>
                <w:ilvl w:val="0"/>
                <w:numId w:val="9"/>
              </w:numPr>
              <w:shd w:val="clear" w:color="auto" w:fill="FFFFFF"/>
              <w:spacing w:after="0" w:line="240" w:lineRule="auto"/>
              <w:ind w:left="0" w:firstLine="426"/>
              <w:jc w:val="both"/>
              <w:rPr>
                <w:rFonts w:ascii="Times New Roman" w:eastAsia="Times New Roman" w:hAnsi="Times New Roman"/>
                <w:color w:val="000000"/>
              </w:rPr>
            </w:pPr>
            <w:r>
              <w:rPr>
                <w:rFonts w:ascii="Times New Roman" w:eastAsia="Times New Roman" w:hAnsi="Times New Roman"/>
                <w:i/>
                <w:iCs/>
                <w:color w:val="000000"/>
              </w:rPr>
              <w:t>об историко-литературном процессе XIX и XX веков;</w:t>
            </w:r>
          </w:p>
          <w:p w:rsidR="006E1748" w:rsidRDefault="006E1748" w:rsidP="0077244B">
            <w:pPr>
              <w:numPr>
                <w:ilvl w:val="0"/>
                <w:numId w:val="9"/>
              </w:numPr>
              <w:shd w:val="clear" w:color="auto" w:fill="FFFFFF"/>
              <w:spacing w:after="0" w:line="240" w:lineRule="auto"/>
              <w:ind w:left="0" w:firstLine="426"/>
              <w:jc w:val="both"/>
              <w:rPr>
                <w:rFonts w:ascii="Times New Roman" w:eastAsia="Times New Roman" w:hAnsi="Times New Roman"/>
                <w:color w:val="000000"/>
              </w:rPr>
            </w:pPr>
            <w:r>
              <w:rPr>
                <w:rFonts w:ascii="Times New Roman" w:eastAsia="Times New Roman" w:hAnsi="Times New Roman"/>
                <w:i/>
                <w:iCs/>
                <w:color w:val="000000"/>
              </w:rPr>
              <w:t>о наиболее ярких или характерных чертах литературных направлений или течений;</w:t>
            </w:r>
          </w:p>
          <w:p w:rsidR="006E1748" w:rsidRDefault="006E1748" w:rsidP="0077244B">
            <w:pPr>
              <w:numPr>
                <w:ilvl w:val="0"/>
                <w:numId w:val="9"/>
              </w:numPr>
              <w:shd w:val="clear" w:color="auto" w:fill="FFFFFF"/>
              <w:spacing w:after="0" w:line="240" w:lineRule="auto"/>
              <w:ind w:left="0" w:firstLine="426"/>
              <w:jc w:val="both"/>
              <w:rPr>
                <w:rFonts w:ascii="Times New Roman" w:eastAsia="Times New Roman" w:hAnsi="Times New Roman"/>
                <w:color w:val="000000"/>
              </w:rPr>
            </w:pPr>
            <w:r>
              <w:rPr>
                <w:rFonts w:ascii="Times New Roman" w:eastAsia="Times New Roman" w:hAnsi="Times New Roman"/>
                <w:i/>
                <w:iCs/>
                <w:color w:val="000000"/>
              </w:rPr>
              <w:t>имена ведущих писателей, значимые факты их творческой биографии, названия ключевых произведений, имена героев, ставших «вечными образами» или именами нарицательными в общемировой и отечественной культуре;</w:t>
            </w:r>
          </w:p>
          <w:p w:rsidR="006E1748" w:rsidRDefault="006E1748" w:rsidP="0077244B">
            <w:pPr>
              <w:numPr>
                <w:ilvl w:val="0"/>
                <w:numId w:val="9"/>
              </w:numPr>
              <w:shd w:val="clear" w:color="auto" w:fill="FFFFFF"/>
              <w:spacing w:after="0" w:line="240" w:lineRule="auto"/>
              <w:ind w:left="0" w:firstLine="426"/>
              <w:jc w:val="both"/>
              <w:rPr>
                <w:rFonts w:ascii="Times New Roman" w:eastAsia="Times New Roman" w:hAnsi="Times New Roman"/>
                <w:color w:val="000000"/>
              </w:rPr>
            </w:pPr>
            <w:r>
              <w:rPr>
                <w:rFonts w:ascii="Times New Roman" w:eastAsia="Times New Roman" w:hAnsi="Times New Roman"/>
                <w:i/>
                <w:iCs/>
                <w:color w:val="000000"/>
              </w:rPr>
              <w:t>о соотношении и взаимосвязях литературы с историческим периодом, эпохой.</w:t>
            </w:r>
          </w:p>
          <w:p w:rsidR="006E1748" w:rsidRDefault="006E1748">
            <w:pPr>
              <w:shd w:val="clear" w:color="auto" w:fill="FFFFFF"/>
              <w:spacing w:after="0" w:line="240" w:lineRule="auto"/>
              <w:jc w:val="center"/>
              <w:rPr>
                <w:rFonts w:ascii="Times New Roman" w:eastAsia="Times New Roman" w:hAnsi="Times New Roman"/>
                <w:b/>
                <w:bCs/>
                <w:color w:val="000000"/>
              </w:rPr>
            </w:pPr>
          </w:p>
          <w:p w:rsidR="006E1748" w:rsidRDefault="006E1748">
            <w:pPr>
              <w:tabs>
                <w:tab w:val="left" w:pos="1353"/>
              </w:tabs>
              <w:spacing w:after="0" w:line="240" w:lineRule="auto"/>
              <w:ind w:left="1068"/>
              <w:rPr>
                <w:rFonts w:ascii="Times New Roman" w:eastAsia="Times New Roman" w:hAnsi="Times New Roman" w:cs="Times New Roman"/>
                <w:sz w:val="24"/>
                <w:szCs w:val="24"/>
              </w:rPr>
            </w:pPr>
          </w:p>
        </w:tc>
      </w:tr>
      <w:tr w:rsidR="006E1748" w:rsidTr="006E1748">
        <w:trPr>
          <w:trHeight w:val="149"/>
        </w:trPr>
        <w:tc>
          <w:tcPr>
            <w:tcW w:w="2235" w:type="dxa"/>
            <w:tcBorders>
              <w:top w:val="single" w:sz="4" w:space="0" w:color="auto"/>
              <w:left w:val="single" w:sz="4" w:space="0" w:color="auto"/>
              <w:bottom w:val="single" w:sz="4" w:space="0" w:color="auto"/>
              <w:right w:val="single" w:sz="4" w:space="0" w:color="auto"/>
            </w:tcBorders>
            <w:hideMark/>
          </w:tcPr>
          <w:p w:rsidR="006E1748" w:rsidRDefault="006E1748">
            <w:pPr>
              <w:spacing w:line="240" w:lineRule="auto"/>
              <w:rPr>
                <w:rFonts w:ascii="Times New Roman" w:eastAsia="Times New Roman" w:hAnsi="Times New Roman" w:cs="Times New Roman"/>
                <w:sz w:val="24"/>
                <w:szCs w:val="24"/>
              </w:rPr>
            </w:pPr>
            <w:r>
              <w:rPr>
                <w:rFonts w:ascii="Times New Roman" w:eastAsia="Times New Roman" w:hAnsi="Times New Roman"/>
                <w:sz w:val="24"/>
                <w:szCs w:val="24"/>
              </w:rPr>
              <w:lastRenderedPageBreak/>
              <w:t>Содержание программы</w:t>
            </w:r>
          </w:p>
        </w:tc>
        <w:tc>
          <w:tcPr>
            <w:tcW w:w="7404" w:type="dxa"/>
            <w:tcBorders>
              <w:top w:val="single" w:sz="4" w:space="0" w:color="auto"/>
              <w:left w:val="single" w:sz="4" w:space="0" w:color="auto"/>
              <w:bottom w:val="single" w:sz="4" w:space="0" w:color="auto"/>
              <w:right w:val="single" w:sz="4" w:space="0" w:color="auto"/>
            </w:tcBorders>
          </w:tcPr>
          <w:p w:rsidR="006E1748" w:rsidRDefault="006E1748">
            <w:pPr>
              <w:shd w:val="clear" w:color="auto" w:fill="FFFFFF"/>
              <w:spacing w:after="0" w:line="240" w:lineRule="auto"/>
              <w:ind w:firstLine="426"/>
              <w:rPr>
                <w:rFonts w:ascii="Times New Roman" w:eastAsia="Times New Roman" w:hAnsi="Times New Roman" w:cs="Times New Roman"/>
                <w:color w:val="000000"/>
              </w:rPr>
            </w:pPr>
            <w:r>
              <w:rPr>
                <w:rFonts w:ascii="Times New Roman" w:eastAsia="Times New Roman" w:hAnsi="Times New Roman"/>
                <w:b/>
                <w:bCs/>
                <w:color w:val="000000"/>
              </w:rPr>
              <w:t xml:space="preserve">ВВЕДЕНИЕ </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color w:val="000000"/>
              </w:rPr>
              <w:t xml:space="preserve">Социально-политическая ситуация в России второй половины XIX века. «Крестьянский вопрос» как определяющий фактор идейного противостояния в обществе. Разногласия между либеральным и революционно-демократическим крылом русского общества, их отражение в литературе и журналистике 1860-1880-х годов. Демократические </w:t>
            </w:r>
            <w:r>
              <w:rPr>
                <w:rFonts w:ascii="Times New Roman" w:eastAsia="Times New Roman" w:hAnsi="Times New Roman"/>
                <w:color w:val="000000"/>
              </w:rPr>
              <w:lastRenderedPageBreak/>
              <w:t>тенденции в развитии русской культуры, её обращённость к реалиям современной жизни. Развитие реалистических традиций в прозе И.С. Тургенева, И.А. Гончарова, Л.Н. Толстого, А.П. Чехова и др. «Некрасовское» и «эстетическое» направления в поэзии, условность их размежевания. Расцвет русского национального театра (драматургия А.Н. Островского и А.П. Чехова). Новые типы героев и различные концепции обновления российской жизни (проза Н.Г. Чернышевского, Ф.М. Достоевского, Н.С. Лескова и др.). Вклад русской литературы второй половины XIX века в развитие отечественной и мировой культуры.</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b/>
                <w:bCs/>
                <w:color w:val="000000"/>
              </w:rPr>
              <w:t xml:space="preserve">Ф.И. ТЮТЧЕВ </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color w:val="000000"/>
              </w:rPr>
              <w:t>Стихотворения: </w:t>
            </w:r>
            <w:r>
              <w:rPr>
                <w:rFonts w:ascii="Times New Roman" w:eastAsia="Times New Roman" w:hAnsi="Times New Roman"/>
                <w:i/>
                <w:iCs/>
                <w:color w:val="000000"/>
              </w:rPr>
              <w:t>«Не то, что мните вы, природа...», «Silentium!», «Цицерон», «Умом Россию не понять...», «К. Б.» («Я встретил вас</w:t>
            </w:r>
            <w:r>
              <w:rPr>
                <w:rFonts w:ascii="Times New Roman" w:eastAsia="Times New Roman" w:hAnsi="Times New Roman"/>
                <w:color w:val="000000"/>
              </w:rPr>
              <w:t> ‒ </w:t>
            </w:r>
            <w:r>
              <w:rPr>
                <w:rFonts w:ascii="Times New Roman" w:eastAsia="Times New Roman" w:hAnsi="Times New Roman"/>
                <w:i/>
                <w:iCs/>
                <w:color w:val="000000"/>
              </w:rPr>
              <w:t>и всё былое...»), «Природа</w:t>
            </w:r>
            <w:r>
              <w:rPr>
                <w:rFonts w:ascii="Times New Roman" w:eastAsia="Times New Roman" w:hAnsi="Times New Roman"/>
                <w:color w:val="000000"/>
              </w:rPr>
              <w:t> — </w:t>
            </w:r>
            <w:r>
              <w:rPr>
                <w:rFonts w:ascii="Times New Roman" w:eastAsia="Times New Roman" w:hAnsi="Times New Roman"/>
                <w:i/>
                <w:iCs/>
                <w:color w:val="000000"/>
              </w:rPr>
              <w:t>сфинкс. И тем она верней...», «Певучесть есть в морских волнах...», «Ещё земли печален вид...», «Полдень», «О, как убийственно мы любим...», «Нам не дано предугадать...»</w:t>
            </w:r>
            <w:r>
              <w:rPr>
                <w:rFonts w:ascii="Times New Roman" w:eastAsia="Times New Roman" w:hAnsi="Times New Roman"/>
                <w:color w:val="000000"/>
              </w:rPr>
              <w:t> и др. по выбору.</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color w:val="000000"/>
              </w:rPr>
              <w:t>«Мыслящая поэзия» Ф.И. Тютчева, её философская глубина и образная насыщенность. Развитие традиций русской романтической лирики в творчестве поэта. Природа, человек, Вселенная как главные объекты художественного постижения в тютчевской лирике. Тема трагического противостояния человеческого «я» и стихийных сил природы. Тема величия России, её судьбоносной роли в мировой истории. Драматизм звучания любовной лирики поэта.</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b/>
                <w:bCs/>
                <w:color w:val="000000"/>
              </w:rPr>
              <w:t xml:space="preserve">А.Н. ОСТРОВСКИЙ </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color w:val="000000"/>
              </w:rPr>
              <w:t>Пьесы «Свои люди- сочтемся!» и  «</w:t>
            </w:r>
            <w:r>
              <w:rPr>
                <w:rFonts w:ascii="Times New Roman" w:eastAsia="Times New Roman" w:hAnsi="Times New Roman"/>
                <w:i/>
                <w:iCs/>
                <w:color w:val="000000"/>
              </w:rPr>
              <w:t>Гроза».</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color w:val="000000"/>
              </w:rPr>
              <w:t>Статьи: </w:t>
            </w:r>
            <w:r>
              <w:rPr>
                <w:rFonts w:ascii="Times New Roman" w:eastAsia="Times New Roman" w:hAnsi="Times New Roman"/>
                <w:i/>
                <w:iCs/>
                <w:color w:val="000000"/>
              </w:rPr>
              <w:t>Н.А. Добролюбов «Луч света в тёмном царстве» (фрагменты); Д.И. Писарев «Мотивы русской драмы» (фрагменты); А.А. Григорьев «После “Грозы” Островского. Письма к И.С. Тургеневу» (фрагменты).</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color w:val="000000"/>
              </w:rPr>
              <w:t>Изображение «затерянного мира» города Калинова в драме «Гроза». Катерина и Кабаниха как два нравственных полюса народной жизни. Трагедия совести и её разрешение в пьесе.</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color w:val="000000"/>
              </w:rPr>
              <w:t>Роль второстепенных и внесценических персонажей в «Грозе». Многозначность названия пьесы, символика деталей и специфика жанра. «Гроза» в русской критике (Н.А. Добролюбов, Д.И. Писарев, А.А. Григорьев).</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b/>
                <w:bCs/>
                <w:color w:val="000000"/>
              </w:rPr>
              <w:t xml:space="preserve">И.А. ГОНЧАРОВ </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color w:val="000000"/>
              </w:rPr>
              <w:t>Роман </w:t>
            </w:r>
            <w:r>
              <w:rPr>
                <w:rFonts w:ascii="Times New Roman" w:eastAsia="Times New Roman" w:hAnsi="Times New Roman"/>
                <w:i/>
                <w:iCs/>
                <w:color w:val="000000"/>
              </w:rPr>
              <w:t>«Обломов».</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color w:val="000000"/>
              </w:rPr>
              <w:t>Статьи: </w:t>
            </w:r>
            <w:r>
              <w:rPr>
                <w:rFonts w:ascii="Times New Roman" w:eastAsia="Times New Roman" w:hAnsi="Times New Roman"/>
                <w:i/>
                <w:iCs/>
                <w:color w:val="000000"/>
              </w:rPr>
              <w:t>Н.А. Добролюбов «Что такое обломовщина?» (фрагменты); А.В. Дружинин «“Обломов”. Роман И.А Гончарова» (фрагменты); Д.И. Писарев «Роман А.И. Гончарова “Обломов”» (фрагменты).</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color w:val="000000"/>
              </w:rPr>
              <w:t>Быт и бытие Ильи Ильича Обломова. Внутренняя противоречивость натуры героя, её соотнесённость с другими характерами (Андрей Штольц, Ольга Ильинская и др.). Любовная история как этап внутреннего самоопределения героя. Образ Захара и его роль в характеристике «обломовщины». Идейнокомпозиционное значение главы «Сон Обломова». Роль детали в раскрытии психологии персонажей романа. Отражение в судьбе Обломова глубинных сдвигов русской жизни. Роман «Обломов» в русской критике (Н.А. Добролюбов, Д.И. Писарев, А. В. Дружинин).</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b/>
                <w:bCs/>
                <w:color w:val="000000"/>
              </w:rPr>
              <w:t xml:space="preserve">И.С. ТУРГЕНЕВ </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color w:val="000000"/>
              </w:rPr>
              <w:t>Цикл </w:t>
            </w:r>
            <w:r>
              <w:rPr>
                <w:rFonts w:ascii="Times New Roman" w:eastAsia="Times New Roman" w:hAnsi="Times New Roman"/>
                <w:i/>
                <w:iCs/>
                <w:color w:val="000000"/>
              </w:rPr>
              <w:t>«Записки охотника»</w:t>
            </w:r>
            <w:r>
              <w:rPr>
                <w:rFonts w:ascii="Times New Roman" w:eastAsia="Times New Roman" w:hAnsi="Times New Roman"/>
                <w:color w:val="000000"/>
              </w:rPr>
              <w:t> (2-3 рассказа по выбору). Роман </w:t>
            </w:r>
            <w:r>
              <w:rPr>
                <w:rFonts w:ascii="Times New Roman" w:eastAsia="Times New Roman" w:hAnsi="Times New Roman"/>
                <w:i/>
                <w:iCs/>
                <w:color w:val="000000"/>
              </w:rPr>
              <w:t>«Отцы и дети».</w:t>
            </w:r>
            <w:r>
              <w:rPr>
                <w:rFonts w:ascii="Times New Roman" w:eastAsia="Times New Roman" w:hAnsi="Times New Roman"/>
                <w:color w:val="000000"/>
              </w:rPr>
              <w:t> Стихотворения в прозе: </w:t>
            </w:r>
            <w:r>
              <w:rPr>
                <w:rFonts w:ascii="Times New Roman" w:eastAsia="Times New Roman" w:hAnsi="Times New Roman"/>
                <w:i/>
                <w:iCs/>
                <w:color w:val="000000"/>
              </w:rPr>
              <w:t>«Порог», «Памяти Ю.П. Вревской», «Два богача»</w:t>
            </w:r>
            <w:r>
              <w:rPr>
                <w:rFonts w:ascii="Times New Roman" w:eastAsia="Times New Roman" w:hAnsi="Times New Roman"/>
                <w:color w:val="000000"/>
              </w:rPr>
              <w:t> и др. по выбору.</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color w:val="000000"/>
              </w:rPr>
              <w:t>Статьи: </w:t>
            </w:r>
            <w:r>
              <w:rPr>
                <w:rFonts w:ascii="Times New Roman" w:eastAsia="Times New Roman" w:hAnsi="Times New Roman"/>
                <w:i/>
                <w:iCs/>
                <w:color w:val="000000"/>
              </w:rPr>
              <w:t>Н.Н. Страхов «И.С. Тургенев “Отцы и дети”» (фрагменты); Д.И. Писарев «Базаров. “Отцы и дети”, роман И.С. Тургенева» (фрагменты); М.А. Антонович «Асмодей нашего времени» (фрагменты).</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color w:val="000000"/>
              </w:rPr>
              <w:t xml:space="preserve">Яркость и многообразие народных типов в рассказах цикла «Записки охотника». Отражение различных начал русской жизни, внутренняя </w:t>
            </w:r>
            <w:r>
              <w:rPr>
                <w:rFonts w:ascii="Times New Roman" w:eastAsia="Times New Roman" w:hAnsi="Times New Roman"/>
                <w:color w:val="000000"/>
              </w:rPr>
              <w:lastRenderedPageBreak/>
              <w:t>красота и духовная мощь русского человека как центральная тема цикла.</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color w:val="000000"/>
              </w:rPr>
              <w:t>Отражение в романе «Отцы и дети» проблематики эпохи. Противостояние двух поколений русской интеллигенции как главный «нерв» тургеневского повествования. Нигилизм Базарова, его социальные и нравственно-философские истоки. Базаров и Аркадий. Черты «увядающей аристократии» в образах братьев Кирсановых. Любовная линия в романе и её место в общей проблематике произведения. Философские итоги романа, смысл его названия. Русская критика о романе и его герое (статьи Д.И. Писарева, Н.Н. Страхова, М.А. Антоновича).</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color w:val="000000"/>
              </w:rPr>
              <w:t>Стихотворения в прозе и их место в творчестве писателя. Художественная выразительность, лаконизм и философская насыщенность тургеневских миниатюр. Отражение русского национального самосознания в тематике и образах стихотворений.</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b/>
                <w:bCs/>
                <w:color w:val="000000"/>
              </w:rPr>
              <w:t xml:space="preserve">Н.А. НЕКРАСОВ </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color w:val="000000"/>
              </w:rPr>
              <w:t>Стихотворения: </w:t>
            </w:r>
            <w:r>
              <w:rPr>
                <w:rFonts w:ascii="Times New Roman" w:eastAsia="Times New Roman" w:hAnsi="Times New Roman"/>
                <w:i/>
                <w:iCs/>
                <w:color w:val="000000"/>
              </w:rPr>
              <w:t>«В дороге», «Вчерашний день, часу в шестом...», «Блажен незлобивый поэт.», «Поэт и Гражданин», «Тройка», «Русскому писателю», «О погоде», «Пророк», «Я не люблю иронии твоей...», «Железная дорога», «Элегия».</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i/>
                <w:iCs/>
                <w:color w:val="000000"/>
              </w:rPr>
              <w:t>А.Н. Е&lt;рако&gt;ву», «ОМуза! я у двери гроба...», «Мы с тобой бестолковые люди…», «Умру я скоро. Жалкое наследство...» </w:t>
            </w:r>
            <w:r>
              <w:rPr>
                <w:rFonts w:ascii="Times New Roman" w:eastAsia="Times New Roman" w:hAnsi="Times New Roman"/>
                <w:color w:val="000000"/>
              </w:rPr>
              <w:t>и др. по выбору. Поэма </w:t>
            </w:r>
            <w:r>
              <w:rPr>
                <w:rFonts w:ascii="Times New Roman" w:eastAsia="Times New Roman" w:hAnsi="Times New Roman"/>
                <w:i/>
                <w:iCs/>
                <w:color w:val="000000"/>
              </w:rPr>
              <w:t>«Кому на Руси жить хорошо».</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color w:val="000000"/>
              </w:rPr>
              <w:t>«Муза мести и печали» как поэтическая эмблема Некрасова-лирика. Судьбы простых людей и общенациональная идея в лирике Н.А. Некрасова разных лет. Лирический эпос как форма объективного изображения народной жизни в творчестве поэта. Гражданские мотивы в некрасовской лирике.</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color w:val="000000"/>
              </w:rPr>
              <w:t>Отражение в поэме «Кому на Руси жить хорошо» коренных сдвигов русской жизни. Мотив правдоискательства и сказочно-мифологические приёмы построения сюжета поэмы. Представители помещичьей Руси в поэме (образы Оболта-Оболдуева, князя Утятина и др.). Стихия народной жизни и её яркие представители (Яким Нагой, ЕрмилГирин, дед Савелий и др.). Тема женской доли и образ Матрёны Корчагиной в поэме. Роль вставных сюжетов в некрасовском повествовании (легенды, притчи, рассказы и т. п.). Проблема счастья и её решение в поэме Н.А. Некрасова. Образ Гриши Добросклонова и его идейнокомпозиционное звучание.</w:t>
            </w:r>
          </w:p>
          <w:p w:rsidR="006E1748" w:rsidRDefault="006E1748">
            <w:pPr>
              <w:spacing w:after="0" w:line="240" w:lineRule="auto"/>
              <w:ind w:left="28" w:firstLine="340"/>
              <w:jc w:val="both"/>
              <w:rPr>
                <w:rFonts w:ascii="Times New Roman" w:eastAsia="Times New Roman" w:hAnsi="Times New Roman"/>
                <w:b/>
                <w:color w:val="000000"/>
              </w:rPr>
            </w:pPr>
            <w:r>
              <w:rPr>
                <w:rFonts w:ascii="Times New Roman" w:eastAsia="Times New Roman" w:hAnsi="Times New Roman"/>
                <w:b/>
                <w:color w:val="000000"/>
              </w:rPr>
              <w:t>Литература народов России – 1 час</w:t>
            </w:r>
          </w:p>
          <w:p w:rsidR="006E1748" w:rsidRDefault="006E1748">
            <w:pPr>
              <w:spacing w:after="0" w:line="240" w:lineRule="auto"/>
              <w:ind w:left="28" w:firstLine="340"/>
              <w:jc w:val="both"/>
              <w:rPr>
                <w:rFonts w:ascii="Times New Roman" w:eastAsia="Times New Roman" w:hAnsi="Times New Roman"/>
                <w:color w:val="000000"/>
              </w:rPr>
            </w:pPr>
            <w:r>
              <w:rPr>
                <w:rFonts w:ascii="Times New Roman" w:eastAsia="Times New Roman" w:hAnsi="Times New Roman"/>
                <w:color w:val="000000"/>
              </w:rPr>
              <w:t>К. Хетагуров. «Осетинская лира. Ю. Рытхэу «Говорит Чукотка»</w:t>
            </w:r>
          </w:p>
          <w:p w:rsidR="006E1748" w:rsidRDefault="006E1748">
            <w:pPr>
              <w:shd w:val="clear" w:color="auto" w:fill="FFFFFF"/>
              <w:spacing w:after="0" w:line="240" w:lineRule="auto"/>
              <w:jc w:val="both"/>
              <w:rPr>
                <w:rFonts w:ascii="Times New Roman" w:eastAsia="Times New Roman" w:hAnsi="Times New Roman"/>
                <w:color w:val="000000"/>
              </w:rPr>
            </w:pP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b/>
                <w:bCs/>
                <w:color w:val="000000"/>
              </w:rPr>
              <w:t xml:space="preserve">А.А. ФЕТ </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color w:val="000000"/>
              </w:rPr>
              <w:t>Стихотворения: </w:t>
            </w:r>
            <w:r>
              <w:rPr>
                <w:rFonts w:ascii="Times New Roman" w:eastAsia="Times New Roman" w:hAnsi="Times New Roman"/>
                <w:i/>
                <w:iCs/>
                <w:color w:val="000000"/>
              </w:rPr>
              <w:t>«Шёпот, робкое дыханье...», «Учись у них</w:t>
            </w:r>
            <w:r>
              <w:rPr>
                <w:rFonts w:ascii="Times New Roman" w:eastAsia="Times New Roman" w:hAnsi="Times New Roman"/>
                <w:color w:val="000000"/>
              </w:rPr>
              <w:t> ‒ </w:t>
            </w:r>
            <w:r>
              <w:rPr>
                <w:rFonts w:ascii="Times New Roman" w:eastAsia="Times New Roman" w:hAnsi="Times New Roman"/>
                <w:i/>
                <w:iCs/>
                <w:color w:val="000000"/>
              </w:rPr>
              <w:t>у дуба, у берёзы...», «Ещё майская ночь», «Заря прощается с землёю...», «Я пришёл к тебе с приветом...», «На заре ты её не буди...», «Сияла ночь. Луной был полон сад. Лежали...», «Это утро, радость эта...», «Одним толчком согнать ладью живую...»</w:t>
            </w:r>
            <w:r>
              <w:rPr>
                <w:rFonts w:ascii="Times New Roman" w:eastAsia="Times New Roman" w:hAnsi="Times New Roman"/>
                <w:color w:val="000000"/>
              </w:rPr>
              <w:t> и др. по выбору.</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color w:val="000000"/>
              </w:rPr>
              <w:t>Эмоциональная глубина и образно-стилистическое богатство лирики А.А. Фета. «Культ мгновенья» в творчестве поэта, стремление художника к передаче сиюминутного настроения внутри и вовне человека. Яркость и осязаемость пейзажа, гармоничность слияния человека и природы. Красота и поэтичность любовного чувства в интимной лирике А.А. Фета. Музыкально-мелодический принцип организации стиха и роль звукописи в лирике поэта. Служение гармонии и красоте окружающего мира как творческая задача Фета-художника.</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b/>
                <w:bCs/>
                <w:color w:val="000000"/>
              </w:rPr>
              <w:t xml:space="preserve">А.К. ТОЛСТОЙ </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color w:val="000000"/>
              </w:rPr>
              <w:t>Стихотворения: </w:t>
            </w:r>
            <w:r>
              <w:rPr>
                <w:rFonts w:ascii="Times New Roman" w:eastAsia="Times New Roman" w:hAnsi="Times New Roman"/>
                <w:i/>
                <w:iCs/>
                <w:color w:val="000000"/>
              </w:rPr>
              <w:t xml:space="preserve">«Средь шумного бала, случайно...», «Слеза дрожит в твоём ревнивом взоре…», «Когда природа вся трепещет и сияет...», «Прозрачных облаков спокойное движенье...», «Государь ты наш батюшка...», «История государства Российского от Гостомысла до </w:t>
            </w:r>
            <w:r>
              <w:rPr>
                <w:rFonts w:ascii="Times New Roman" w:eastAsia="Times New Roman" w:hAnsi="Times New Roman"/>
                <w:i/>
                <w:iCs/>
                <w:color w:val="000000"/>
              </w:rPr>
              <w:lastRenderedPageBreak/>
              <w:t>Тимашева», «Двух станов не боец, но только гость случайный...», «Против течения»</w:t>
            </w:r>
            <w:r>
              <w:rPr>
                <w:rFonts w:ascii="Times New Roman" w:eastAsia="Times New Roman" w:hAnsi="Times New Roman"/>
                <w:color w:val="000000"/>
              </w:rPr>
              <w:t> и др. по выбору.</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color w:val="000000"/>
              </w:rPr>
              <w:t>Исповедальность и лирическая проникновенность поэзии А.К. Толстого. Романтический колорит интимной лирики поэта, отражение в ней идеальных устремлений художника. Радость слияния человека с природой как основной мотив «пейзажной» лирики поэта. Жанрово-тематическое богатство творчества А.К. Толстого: многообразие лирических мотивов, обращение к историческому песенному фольклору и политической сатире.</w:t>
            </w:r>
          </w:p>
          <w:p w:rsidR="006E1748" w:rsidRDefault="006E1748">
            <w:pPr>
              <w:shd w:val="clear" w:color="auto" w:fill="FFFFFF"/>
              <w:spacing w:after="0" w:line="240" w:lineRule="auto"/>
              <w:ind w:firstLine="426"/>
              <w:jc w:val="both"/>
              <w:rPr>
                <w:rFonts w:ascii="Times New Roman" w:eastAsia="Calibri" w:hAnsi="Times New Roman"/>
                <w:b/>
                <w:lang w:eastAsia="en-US"/>
              </w:rPr>
            </w:pPr>
            <w:r>
              <w:rPr>
                <w:rFonts w:ascii="Times New Roman" w:hAnsi="Times New Roman"/>
                <w:b/>
              </w:rPr>
              <w:t xml:space="preserve">Н.Г.ЧЕРНЫШЕВСКИЙ </w:t>
            </w:r>
          </w:p>
          <w:p w:rsidR="006E1748" w:rsidRDefault="006E1748">
            <w:pPr>
              <w:shd w:val="clear" w:color="auto" w:fill="FFFFFF"/>
              <w:spacing w:after="0" w:line="240" w:lineRule="auto"/>
              <w:ind w:firstLine="426"/>
              <w:jc w:val="both"/>
              <w:rPr>
                <w:rFonts w:ascii="Times New Roman" w:hAnsi="Times New Roman"/>
              </w:rPr>
            </w:pPr>
            <w:r>
              <w:rPr>
                <w:rFonts w:ascii="Times New Roman" w:hAnsi="Times New Roman"/>
              </w:rPr>
              <w:t>Роман «Что делать? » (обзор).«Что делать?» Н.Г. Чернышевского как полемический отклик на роман И.С. Тургенева «Отцы и дети». «Новые люди» и теория «разумного эгоизма» как важнейшие составляющие авторской концепции переустройства России. Глава «Четвертый сон Веры Павловны» в контексте общего звучания произведения. Образное и сюжетное своеобразие «идеологического» романа Н.Г. Чернышевского.</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b/>
                <w:bCs/>
                <w:color w:val="000000"/>
              </w:rPr>
              <w:t xml:space="preserve">Н.С. ЛЕСКОВ </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color w:val="000000"/>
              </w:rPr>
              <w:t>Повесть </w:t>
            </w:r>
            <w:r>
              <w:rPr>
                <w:rFonts w:ascii="Times New Roman" w:eastAsia="Times New Roman" w:hAnsi="Times New Roman"/>
                <w:i/>
                <w:iCs/>
                <w:color w:val="000000"/>
              </w:rPr>
              <w:t>«Очарованный странник».</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color w:val="000000"/>
              </w:rPr>
              <w:t>Стремление Н.С. Лескова к созданию «монографий» народных типов. Образ Ивана Флягина и национальный колорит повести. «Очарованность» героя, его богатырство, духовная восприимчивость и стремление к подвигам. Соединение святости и греховности, наивности и душевной глубины в русском национальном характере. Сказовый характер повествования, стилистическая и языковая яркость «Очарованного странника».</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b/>
                <w:bCs/>
                <w:color w:val="000000"/>
              </w:rPr>
              <w:t xml:space="preserve">М.Е. САЛТЫКОВ-ЩЕДРИН </w:t>
            </w:r>
          </w:p>
          <w:p w:rsidR="006E1748" w:rsidRDefault="006E1748">
            <w:pPr>
              <w:spacing w:after="0" w:line="240" w:lineRule="auto"/>
              <w:ind w:left="4" w:right="10" w:firstLine="356"/>
              <w:jc w:val="both"/>
              <w:rPr>
                <w:rFonts w:ascii="Times New Roman" w:eastAsia="Times New Roman" w:hAnsi="Times New Roman"/>
                <w:color w:val="000000"/>
              </w:rPr>
            </w:pPr>
            <w:r>
              <w:rPr>
                <w:rFonts w:ascii="Times New Roman" w:eastAsia="Times New Roman" w:hAnsi="Times New Roman"/>
                <w:color w:val="000000"/>
              </w:rPr>
              <w:t>Сказки </w:t>
            </w:r>
            <w:r>
              <w:rPr>
                <w:rFonts w:ascii="Times New Roman" w:eastAsia="Times New Roman" w:hAnsi="Times New Roman"/>
                <w:i/>
                <w:iCs/>
                <w:color w:val="000000"/>
              </w:rPr>
              <w:t>« «Премудрый пескарь», «Дикий помещик», 2коняго» и др.,  «История одного города»</w:t>
            </w:r>
          </w:p>
          <w:p w:rsidR="006E1748" w:rsidRDefault="006E1748">
            <w:pPr>
              <w:spacing w:after="0" w:line="240" w:lineRule="auto"/>
              <w:ind w:left="10" w:right="14" w:firstLine="360"/>
              <w:jc w:val="both"/>
              <w:rPr>
                <w:rFonts w:ascii="Times New Roman" w:eastAsia="Times New Roman" w:hAnsi="Times New Roman"/>
                <w:color w:val="000000"/>
              </w:rPr>
            </w:pPr>
            <w:r>
              <w:rPr>
                <w:rFonts w:ascii="Times New Roman" w:eastAsia="Times New Roman" w:hAnsi="Times New Roman"/>
                <w:color w:val="000000"/>
              </w:rPr>
              <w:t xml:space="preserve">«Сказки для детей изрядного возраста» как вершинный жанр в творчестве Щедрина-сатирика. Сатирическое осмысление проблем государственной власти, помещичьих нравов, народного сознания в сказках М.Е. Салтыкова-Щедрина. Развенчание обывательской психологии, рабского начала в человеке («Премудрый пескарь»). Приемы сатирического воссоздания действительности в щедринских сказках (фольклорная стилизация, гипербола, гротеск, эзопов язык и т.п.). Соотношение авторского идеала и действительности в сатире М.Е. Салтыкова-Щедрина. « </w:t>
            </w:r>
            <w:r>
              <w:rPr>
                <w:rFonts w:ascii="Times New Roman" w:eastAsia="Times New Roman" w:hAnsi="Times New Roman"/>
                <w:color w:val="353535"/>
                <w:spacing w:val="-2"/>
              </w:rPr>
              <w:t>История одного города» как сатирическое изображение смены градоначальников.</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b/>
                <w:bCs/>
                <w:color w:val="000000"/>
              </w:rPr>
              <w:t>Ф.М. ДОСТОЕВСКИЙ</w:t>
            </w:r>
            <w:r>
              <w:rPr>
                <w:rFonts w:ascii="Times New Roman" w:eastAsia="Times New Roman" w:hAnsi="Times New Roman"/>
                <w:color w:val="000000"/>
              </w:rPr>
              <w:t> </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color w:val="000000"/>
              </w:rPr>
              <w:t>Роман </w:t>
            </w:r>
            <w:r>
              <w:rPr>
                <w:rFonts w:ascii="Times New Roman" w:eastAsia="Times New Roman" w:hAnsi="Times New Roman"/>
                <w:i/>
                <w:iCs/>
                <w:color w:val="000000"/>
              </w:rPr>
              <w:t>«Преступление и наказание».</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color w:val="000000"/>
              </w:rPr>
              <w:t>Эпоха кризиса в «зеркале» идеологического романа Ф.М. Достоевского. Образ Петербурга и средства его воссоздания в романе. Мир «униженных и оскорблённых» и бунт личности против жестоких законов социума. Образ Раскольникова и тема «гордого человека» в романе. Теория Раскольникова и идейные «двойники» героя (Лужин, Свидригайлов и др.). Принцип полифонии в решении философской проблематики романа. Раскольников и «вечная Сонечка». Сны героя как средство его внутреннего самораскрытия. Нравственно-философский смысл преступления и наказания Родиона Раскольникова. Роль эпилога в раскрытии авторской позиции в романе.</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b/>
                <w:bCs/>
                <w:color w:val="000000"/>
              </w:rPr>
              <w:t xml:space="preserve">Л.Н. ТОЛСТОЙ </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color w:val="000000"/>
              </w:rPr>
              <w:t>Роман-эпопея </w:t>
            </w:r>
            <w:r>
              <w:rPr>
                <w:rFonts w:ascii="Times New Roman" w:eastAsia="Times New Roman" w:hAnsi="Times New Roman"/>
                <w:i/>
                <w:iCs/>
                <w:color w:val="000000"/>
              </w:rPr>
              <w:t>«Война и мир».</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color w:val="000000"/>
              </w:rPr>
              <w:t xml:space="preserve">Жанрово-тематическое своеобразие толстовского романа- эпопеи: масштабность изображения исторических событий, многогеройность, переплетение различных сюжетных линий и т.п. Художественно-философское осмысление сущности войны в романе. Патриотизм скромных тружеников войны и псевдопатриотизм «военных трутней». Критическое изображение высшего света в романе, противопоставление мертвенности </w:t>
            </w:r>
            <w:r>
              <w:rPr>
                <w:rFonts w:ascii="Times New Roman" w:eastAsia="Times New Roman" w:hAnsi="Times New Roman"/>
                <w:color w:val="000000"/>
              </w:rPr>
              <w:lastRenderedPageBreak/>
              <w:t>светских отношений «диалектике души» любимых героев автора. Этапы духовного самосовершенствования Андрея Болконского и Пьера Безухова, сложность и противоречивость жизненного пути героев.</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color w:val="000000"/>
              </w:rPr>
              <w:t>«Мысль семейная» и её развитие в романе: семьи Болконских и Ростовых и семьи-имитации (Берги, Друбецкие, Курагины и т. п.). Черты нравственного идеала автора в образах Наташи Ростовой и Марьи Болконской.</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color w:val="000000"/>
              </w:rPr>
              <w:t>«Мысль народная» как идейно-художественная основа толстовского эпоса. Противопоставление образов Кутузова и Наполеона в свете авторской концепции личности в истории. Феномен «общей жизни» и образ «дубины народной войны» в романе. Тихон Щербатый и Платон Каратаев как два типа народно-патриотического сознания. Значение романа-эпопеи Толстого для развития русской реалистической литературы.</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b/>
                <w:bCs/>
                <w:color w:val="000000"/>
              </w:rPr>
              <w:t xml:space="preserve">А.П. ЧЕХОВ </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color w:val="000000"/>
              </w:rPr>
              <w:t>Рассказы: </w:t>
            </w:r>
            <w:r>
              <w:rPr>
                <w:rFonts w:ascii="Times New Roman" w:eastAsia="Times New Roman" w:hAnsi="Times New Roman"/>
                <w:i/>
                <w:iCs/>
                <w:color w:val="000000"/>
              </w:rPr>
              <w:t>«Крыжовник», «Человек в футляре», «Ионыч», «Дама с собачкой», «Студент», «Палата № 6»</w:t>
            </w:r>
            <w:r>
              <w:rPr>
                <w:rFonts w:ascii="Times New Roman" w:eastAsia="Times New Roman" w:hAnsi="Times New Roman"/>
                <w:color w:val="000000"/>
              </w:rPr>
              <w:t> и др. по выбору. Пьеса </w:t>
            </w:r>
            <w:r>
              <w:rPr>
                <w:rFonts w:ascii="Times New Roman" w:eastAsia="Times New Roman" w:hAnsi="Times New Roman"/>
                <w:i/>
                <w:iCs/>
                <w:color w:val="000000"/>
              </w:rPr>
              <w:t>«Вишнёвый сад».</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color w:val="000000"/>
              </w:rPr>
              <w:t>Различение понятий «быт» и «бытие» в прозе А. П. Чехова. Образы «футлярных» людей в чеховских рассказах и проблема «самостояния» человека в мире жестокости и пошлости. Лаконизм, выразительность художественной детали, глубина психологического анализа как отличительные черты чеховской прозы.</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color w:val="000000"/>
              </w:rPr>
              <w:t>Новаторство Чехова-драматурга. Соотношение внешнего и внутреннего сюжетов в комедии «Вишнёвый сад». Лирическое и драматическое начала в пьесе. Фигуры героев-«недотёп» и символический образ сада в комедии. Роль второстепенных и внесценических персонажей в чеховской пьесе. Функция ремарок, звука и цвета в «Вишнёвом саде». Сложность и неоднозначность авторской позиции в произведении.</w:t>
            </w:r>
          </w:p>
          <w:p w:rsidR="006E1748" w:rsidRDefault="006E1748">
            <w:pPr>
              <w:spacing w:after="0" w:line="240" w:lineRule="auto"/>
              <w:ind w:right="24"/>
              <w:jc w:val="both"/>
              <w:rPr>
                <w:rFonts w:ascii="Times New Roman" w:eastAsia="Times New Roman" w:hAnsi="Times New Roman"/>
                <w:b/>
                <w:color w:val="000000"/>
                <w:u w:val="single"/>
              </w:rPr>
            </w:pPr>
            <w:r>
              <w:rPr>
                <w:rFonts w:ascii="Times New Roman" w:eastAsia="Times New Roman" w:hAnsi="Times New Roman"/>
                <w:b/>
                <w:color w:val="000000"/>
                <w:u w:val="single"/>
              </w:rPr>
              <w:t xml:space="preserve">Зарубежная литература </w:t>
            </w:r>
          </w:p>
          <w:p w:rsidR="006E1748" w:rsidRDefault="006E1748">
            <w:pPr>
              <w:spacing w:after="0" w:line="240" w:lineRule="auto"/>
              <w:rPr>
                <w:rFonts w:ascii="Times New Roman" w:eastAsia="Calibri" w:hAnsi="Times New Roman"/>
                <w:lang w:eastAsia="en-US"/>
              </w:rPr>
            </w:pPr>
            <w:r>
              <w:rPr>
                <w:rFonts w:ascii="Times New Roman" w:hAnsi="Times New Roman"/>
                <w:b/>
              </w:rPr>
              <w:t>Ги де Мопассан.</w:t>
            </w:r>
          </w:p>
          <w:p w:rsidR="006E1748" w:rsidRDefault="006E1748">
            <w:pPr>
              <w:widowControl w:val="0"/>
              <w:spacing w:after="0" w:line="240" w:lineRule="auto"/>
              <w:jc w:val="both"/>
              <w:rPr>
                <w:rFonts w:ascii="Times New Roman" w:hAnsi="Times New Roman"/>
              </w:rPr>
            </w:pPr>
            <w:r>
              <w:rPr>
                <w:rFonts w:ascii="Times New Roman" w:hAnsi="Times New Roman"/>
              </w:rPr>
              <w:t xml:space="preserve">Новелла </w:t>
            </w:r>
            <w:r>
              <w:rPr>
                <w:rFonts w:ascii="Times New Roman" w:hAnsi="Times New Roman"/>
                <w:i/>
              </w:rPr>
              <w:t>«Ожерелье»</w:t>
            </w:r>
            <w:r>
              <w:rPr>
                <w:rFonts w:ascii="Times New Roman" w:hAnsi="Times New Roman"/>
              </w:rPr>
              <w:t>.Сюжет и композиция новеллы.  Грустные раздумья автора о несправедливости мира.</w:t>
            </w:r>
          </w:p>
          <w:p w:rsidR="006E1748" w:rsidRDefault="006E1748">
            <w:pPr>
              <w:widowControl w:val="0"/>
              <w:spacing w:after="0" w:line="240" w:lineRule="auto"/>
              <w:jc w:val="both"/>
              <w:rPr>
                <w:rFonts w:ascii="Times New Roman" w:hAnsi="Times New Roman"/>
              </w:rPr>
            </w:pPr>
            <w:r>
              <w:rPr>
                <w:rFonts w:ascii="Times New Roman" w:eastAsia="Times New Roman" w:hAnsi="Times New Roman"/>
                <w:b/>
                <w:color w:val="3B3B3B"/>
                <w:spacing w:val="-2"/>
              </w:rPr>
              <w:t>Оноре де Бальзак</w:t>
            </w:r>
          </w:p>
          <w:p w:rsidR="006E1748" w:rsidRDefault="006E1748">
            <w:pPr>
              <w:widowControl w:val="0"/>
              <w:spacing w:after="0" w:line="240" w:lineRule="auto"/>
              <w:jc w:val="both"/>
              <w:rPr>
                <w:rFonts w:ascii="Times New Roman" w:eastAsia="Times New Roman" w:hAnsi="Times New Roman"/>
                <w:color w:val="3B3B3B"/>
                <w:spacing w:val="-2"/>
              </w:rPr>
            </w:pPr>
            <w:r>
              <w:rPr>
                <w:rFonts w:ascii="Times New Roman" w:eastAsia="Times New Roman" w:hAnsi="Times New Roman"/>
                <w:color w:val="3B3B3B"/>
                <w:spacing w:val="-2"/>
              </w:rPr>
              <w:t>Повесть</w:t>
            </w:r>
            <w:r>
              <w:rPr>
                <w:rFonts w:ascii="Times New Roman" w:eastAsia="Times New Roman" w:hAnsi="Times New Roman"/>
                <w:i/>
                <w:color w:val="3B3B3B"/>
                <w:spacing w:val="-2"/>
              </w:rPr>
              <w:t>«Гобсек»</w:t>
            </w:r>
          </w:p>
          <w:p w:rsidR="006E1748" w:rsidRDefault="006E1748">
            <w:pPr>
              <w:widowControl w:val="0"/>
              <w:spacing w:after="0" w:line="240" w:lineRule="auto"/>
              <w:jc w:val="both"/>
              <w:rPr>
                <w:rFonts w:ascii="Times New Roman" w:eastAsia="Times New Roman" w:hAnsi="Times New Roman"/>
                <w:u w:val="single"/>
              </w:rPr>
            </w:pPr>
            <w:r>
              <w:rPr>
                <w:rFonts w:ascii="Times New Roman" w:eastAsia="Times New Roman" w:hAnsi="Times New Roman"/>
                <w:color w:val="3B3B3B"/>
                <w:spacing w:val="-2"/>
              </w:rPr>
              <w:t xml:space="preserve">Изображение в </w:t>
            </w:r>
            <w:r>
              <w:rPr>
                <w:rFonts w:ascii="Times New Roman" w:eastAsia="Times New Roman" w:hAnsi="Times New Roman"/>
                <w:color w:val="3B3B3B"/>
                <w:spacing w:val="-1"/>
              </w:rPr>
              <w:t>повести губительной силы денег.</w:t>
            </w:r>
          </w:p>
          <w:p w:rsidR="006E1748" w:rsidRDefault="006E1748">
            <w:pPr>
              <w:widowControl w:val="0"/>
              <w:spacing w:after="0" w:line="240" w:lineRule="auto"/>
              <w:jc w:val="both"/>
              <w:rPr>
                <w:rFonts w:ascii="Times New Roman" w:eastAsia="Times New Roman" w:hAnsi="Times New Roman"/>
                <w:b/>
                <w:color w:val="3B3B3B"/>
                <w:spacing w:val="-2"/>
              </w:rPr>
            </w:pPr>
            <w:r>
              <w:rPr>
                <w:rFonts w:ascii="Times New Roman" w:eastAsia="Times New Roman" w:hAnsi="Times New Roman"/>
                <w:b/>
                <w:color w:val="3B3B3B"/>
                <w:spacing w:val="-2"/>
              </w:rPr>
              <w:t>Г.Флобер</w:t>
            </w:r>
          </w:p>
          <w:p w:rsidR="006E1748" w:rsidRDefault="006E1748">
            <w:pPr>
              <w:widowControl w:val="0"/>
              <w:spacing w:after="0" w:line="240" w:lineRule="auto"/>
              <w:jc w:val="both"/>
              <w:rPr>
                <w:rFonts w:ascii="Times New Roman" w:eastAsia="Times New Roman" w:hAnsi="Times New Roman"/>
                <w:i/>
                <w:color w:val="3B3B3B"/>
                <w:spacing w:val="-2"/>
              </w:rPr>
            </w:pPr>
            <w:r>
              <w:rPr>
                <w:rFonts w:ascii="Times New Roman" w:eastAsia="Times New Roman" w:hAnsi="Times New Roman"/>
                <w:color w:val="3B3B3B"/>
                <w:spacing w:val="-2"/>
              </w:rPr>
              <w:t xml:space="preserve">Роман.  </w:t>
            </w:r>
            <w:r>
              <w:rPr>
                <w:rFonts w:ascii="Times New Roman" w:eastAsia="Times New Roman" w:hAnsi="Times New Roman"/>
                <w:i/>
                <w:color w:val="3B3B3B"/>
                <w:spacing w:val="-2"/>
              </w:rPr>
              <w:t>«Саламбо».</w:t>
            </w:r>
          </w:p>
          <w:p w:rsidR="006E1748" w:rsidRDefault="006E1748">
            <w:pPr>
              <w:widowControl w:val="0"/>
              <w:spacing w:after="0" w:line="240" w:lineRule="auto"/>
              <w:jc w:val="both"/>
              <w:rPr>
                <w:rFonts w:ascii="Times New Roman" w:eastAsia="Times New Roman" w:hAnsi="Times New Roman"/>
                <w:b/>
                <w:u w:val="single"/>
              </w:rPr>
            </w:pPr>
            <w:r>
              <w:rPr>
                <w:rFonts w:ascii="Times New Roman" w:eastAsia="Times New Roman" w:hAnsi="Times New Roman"/>
                <w:b/>
                <w:color w:val="3B3B3B"/>
                <w:spacing w:val="-2"/>
                <w:u w:val="single"/>
              </w:rPr>
              <w:t xml:space="preserve">Повторение </w:t>
            </w:r>
          </w:p>
          <w:p w:rsidR="006E1748" w:rsidRDefault="006E1748">
            <w:pPr>
              <w:widowControl w:val="0"/>
              <w:shd w:val="clear" w:color="auto" w:fill="FFFFFF"/>
              <w:autoSpaceDE w:val="0"/>
              <w:autoSpaceDN w:val="0"/>
              <w:adjustRightInd w:val="0"/>
              <w:spacing w:after="0" w:line="240" w:lineRule="auto"/>
              <w:rPr>
                <w:rFonts w:ascii="Times New Roman" w:eastAsia="Times New Roman" w:hAnsi="Times New Roman"/>
                <w:bCs/>
                <w:color w:val="3B3B3B"/>
                <w:spacing w:val="-3"/>
              </w:rPr>
            </w:pPr>
            <w:r>
              <w:rPr>
                <w:rFonts w:ascii="Times New Roman" w:eastAsia="Times New Roman" w:hAnsi="Times New Roman"/>
                <w:color w:val="3B3B3B"/>
                <w:spacing w:val="-3"/>
              </w:rPr>
              <w:t xml:space="preserve">Чувства «добрые» в лирике поэтов </w:t>
            </w:r>
            <w:r>
              <w:rPr>
                <w:rFonts w:ascii="Times New Roman" w:eastAsia="Times New Roman" w:hAnsi="Times New Roman"/>
                <w:color w:val="3B3B3B"/>
                <w:spacing w:val="-3"/>
                <w:lang w:val="en-US"/>
              </w:rPr>
              <w:t>XIX</w:t>
            </w:r>
            <w:r>
              <w:rPr>
                <w:rFonts w:ascii="Times New Roman" w:eastAsia="Times New Roman" w:hAnsi="Times New Roman"/>
                <w:color w:val="3B3B3B"/>
                <w:spacing w:val="-3"/>
              </w:rPr>
              <w:t xml:space="preserve"> века. Судьба «лишних» людей.  </w:t>
            </w:r>
            <w:r>
              <w:rPr>
                <w:rFonts w:ascii="Times New Roman" w:eastAsia="Times New Roman" w:hAnsi="Times New Roman"/>
                <w:bCs/>
                <w:color w:val="3B3B3B"/>
                <w:spacing w:val="-3"/>
              </w:rPr>
              <w:t>Народ а изображении Пушкина, Гоголя, Некрасова,  Л. Толстого. Осуждение эгоизма и других общественных пороков в произведениях Гоголя, Чехова, Салтыкова-Щедрина. Тема любви в творчестве писателей 19 века.(Пушкин, Лермонтов, Тургенев, Л. Толстой)</w:t>
            </w:r>
          </w:p>
          <w:p w:rsidR="006E1748" w:rsidRDefault="006E1748">
            <w:pPr>
              <w:shd w:val="clear" w:color="auto" w:fill="FFFFFF"/>
              <w:spacing w:after="0" w:line="240" w:lineRule="auto"/>
              <w:jc w:val="center"/>
              <w:rPr>
                <w:rFonts w:ascii="Times New Roman" w:eastAsia="Times New Roman" w:hAnsi="Times New Roman"/>
                <w:color w:val="000000"/>
              </w:rPr>
            </w:pPr>
          </w:p>
          <w:p w:rsidR="006E1748" w:rsidRDefault="006E1748">
            <w:pPr>
              <w:shd w:val="clear" w:color="auto" w:fill="FFFFFF"/>
              <w:spacing w:after="0" w:line="240" w:lineRule="auto"/>
              <w:rPr>
                <w:rFonts w:ascii="Times New Roman" w:eastAsia="Times New Roman" w:hAnsi="Times New Roman"/>
                <w:color w:val="000000"/>
              </w:rPr>
            </w:pPr>
            <w:r>
              <w:rPr>
                <w:rFonts w:ascii="Times New Roman" w:eastAsia="Times New Roman" w:hAnsi="Times New Roman"/>
                <w:b/>
                <w:bCs/>
                <w:color w:val="000000"/>
              </w:rPr>
              <w:t>РУССКАЯ ЛИТЕРАТУРА XX ВЕКА</w:t>
            </w:r>
            <w:r>
              <w:rPr>
                <w:rFonts w:ascii="Times New Roman" w:eastAsia="Times New Roman" w:hAnsi="Times New Roman"/>
                <w:b/>
                <w:bCs/>
                <w:color w:val="000000"/>
              </w:rPr>
              <w:br/>
              <w:t xml:space="preserve">ВВЕДЕНИЕ. РУССКАЯ ЛИТЕРАТУРА XX ВЕКА </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color w:val="000000"/>
              </w:rPr>
              <w:t>Сложность и самобытность русской литературы ХХ века, отражение в ней драматических коллизий отечественной истории. Единство и целостность гуманистических традиций русской культуры на фоне трагедии «расколотой лиры» (разделение на советскую и эмигрантскую литературу). «Русская точка зрения» как глубинная основа внутреннего развития классики ХХ века, рождения «людей-эпох», переживших своё время.</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b/>
                <w:bCs/>
                <w:color w:val="000000"/>
              </w:rPr>
              <w:t xml:space="preserve">РЕАЛИСТИЧЕСКИЕ ТРАДИЦИИ И МОДЕРНИСТСКИЕ ИСКАНИЯ В ЛИТЕРАТУРЕ НАЧАЛА XX ВЕКА </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color w:val="000000"/>
              </w:rPr>
              <w:t xml:space="preserve">«Ностальгия по неизвестному» как отражение общего духовного климата в России на рубеже веков. Разноречивость тенденций в культуре </w:t>
            </w:r>
            <w:r>
              <w:rPr>
                <w:rFonts w:ascii="Times New Roman" w:eastAsia="Times New Roman" w:hAnsi="Times New Roman"/>
                <w:color w:val="000000"/>
              </w:rPr>
              <w:lastRenderedPageBreak/>
              <w:t>«нового времени»: от апокалиптических ожиданий и пророчеств до радостного приятия грядущего. Реалистические традиции и модернистские искания в литературе и искусстве. Достижения русского реализма в творчестве Л.Н. Толстого и А.П. Чехова рубежа веков.</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b/>
                <w:bCs/>
                <w:color w:val="000000"/>
              </w:rPr>
              <w:t xml:space="preserve">И.А. БУНИН </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color w:val="000000"/>
              </w:rPr>
              <w:t>Стихотворения: </w:t>
            </w:r>
            <w:r>
              <w:rPr>
                <w:rFonts w:ascii="Times New Roman" w:eastAsia="Times New Roman" w:hAnsi="Times New Roman"/>
                <w:i/>
                <w:iCs/>
                <w:color w:val="000000"/>
              </w:rPr>
              <w:t>«Сумерки», «Слово», «Седое небо надо мной...», «Христос воскрес! Опять с зарёю...»</w:t>
            </w:r>
            <w:r>
              <w:rPr>
                <w:rFonts w:ascii="Times New Roman" w:eastAsia="Times New Roman" w:hAnsi="Times New Roman"/>
                <w:color w:val="000000"/>
              </w:rPr>
              <w:t> и др. по выбору. Рассказы: </w:t>
            </w:r>
            <w:r>
              <w:rPr>
                <w:rFonts w:ascii="Times New Roman" w:eastAsia="Times New Roman" w:hAnsi="Times New Roman"/>
                <w:i/>
                <w:iCs/>
                <w:color w:val="000000"/>
              </w:rPr>
              <w:t>«Антоновские яблоки», «Господин из Сан-Франциско», «Лёгкое дыхание», «Чистый понедельник».</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color w:val="000000"/>
              </w:rPr>
              <w:t>Живописность, напевность, философская и психологическая насыщенность бунинской лирики. Органическая связь поэта с жизнью природы, точность и лаконизм детали.</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color w:val="000000"/>
              </w:rPr>
              <w:t>Бунинская поэтика «остывших» усадеб и лирических воспоминаний. Тема «закатной» цивилизации и образ «нового человека со старым сердцем». Мотивы ускользающей красоты, преодоления суетного в стихии вечности. Тема России, её духовных тайн и нерушимых ценностей.</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b/>
                <w:bCs/>
                <w:color w:val="000000"/>
              </w:rPr>
              <w:t xml:space="preserve">М. ГОРЬКИЙ </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color w:val="000000"/>
              </w:rPr>
              <w:t>Рассказ </w:t>
            </w:r>
            <w:r>
              <w:rPr>
                <w:rFonts w:ascii="Times New Roman" w:eastAsia="Times New Roman" w:hAnsi="Times New Roman"/>
                <w:i/>
                <w:iCs/>
                <w:color w:val="000000"/>
              </w:rPr>
              <w:t>«Старуха Изергиль»</w:t>
            </w:r>
            <w:r>
              <w:rPr>
                <w:rFonts w:ascii="Times New Roman" w:eastAsia="Times New Roman" w:hAnsi="Times New Roman"/>
                <w:color w:val="000000"/>
              </w:rPr>
              <w:t> и др. по выбору. Пьеса </w:t>
            </w:r>
            <w:r>
              <w:rPr>
                <w:rFonts w:ascii="Times New Roman" w:eastAsia="Times New Roman" w:hAnsi="Times New Roman"/>
                <w:i/>
                <w:iCs/>
                <w:color w:val="000000"/>
              </w:rPr>
              <w:t>«На дне».</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color w:val="000000"/>
              </w:rPr>
              <w:t>Воспевание красоты и духовной мощи свободного человека в горьковских рассказах-легендах. Необычность героя-рассказчика и персонажей легенд.</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color w:val="000000"/>
              </w:rPr>
              <w:t>Философско-этическая проблематика пьесы о людях «дна». Спор героев о правде и мечте как образно-тематический стержень пьесы. Принцип многоголосия в разрешении основного конфликта драмы. Сложность и неоднозначность авторской позиции.</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color w:val="000000"/>
              </w:rPr>
              <w:t>Опорные понятия: романтическая проза, принцип полилога и полифонии в драме, социально-философская драма, легендарно-романтический герой.</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b/>
                <w:bCs/>
                <w:color w:val="000000"/>
              </w:rPr>
              <w:t xml:space="preserve">А.И. КУПРИН </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color w:val="000000"/>
              </w:rPr>
              <w:t>Рассказ </w:t>
            </w:r>
            <w:r>
              <w:rPr>
                <w:rFonts w:ascii="Times New Roman" w:eastAsia="Times New Roman" w:hAnsi="Times New Roman"/>
                <w:i/>
                <w:iCs/>
                <w:color w:val="000000"/>
              </w:rPr>
              <w:t>«Гранатовый браслет».</w:t>
            </w:r>
            <w:r>
              <w:rPr>
                <w:rFonts w:ascii="Times New Roman" w:eastAsia="Times New Roman" w:hAnsi="Times New Roman"/>
                <w:color w:val="000000"/>
              </w:rPr>
              <w:t> Повесть </w:t>
            </w:r>
            <w:r>
              <w:rPr>
                <w:rFonts w:ascii="Times New Roman" w:eastAsia="Times New Roman" w:hAnsi="Times New Roman"/>
                <w:i/>
                <w:iCs/>
                <w:color w:val="000000"/>
              </w:rPr>
              <w:t>«Олеся».</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color w:val="000000"/>
              </w:rPr>
              <w:t>Нравственно-философский смысл истории о «невозможной» любви. Своеобразие «музыкальной» организации повествования. Роль детали в психологической обрисовке характеров и ситуаций.</w:t>
            </w:r>
          </w:p>
          <w:p w:rsidR="006E1748" w:rsidRDefault="006E1748">
            <w:pPr>
              <w:shd w:val="clear" w:color="auto" w:fill="FFFFFF"/>
              <w:spacing w:after="0" w:line="240" w:lineRule="auto"/>
              <w:ind w:firstLine="426"/>
              <w:jc w:val="both"/>
              <w:rPr>
                <w:rFonts w:ascii="Times New Roman" w:eastAsia="Calibri" w:hAnsi="Times New Roman"/>
                <w:lang w:eastAsia="en-US"/>
              </w:rPr>
            </w:pPr>
            <w:r>
              <w:rPr>
                <w:rFonts w:ascii="Times New Roman" w:hAnsi="Times New Roman"/>
                <w:b/>
              </w:rPr>
              <w:t>Л.Н. АНДРЕЕВ</w:t>
            </w:r>
          </w:p>
          <w:p w:rsidR="006E1748" w:rsidRDefault="006E1748">
            <w:pPr>
              <w:shd w:val="clear" w:color="auto" w:fill="FFFFFF"/>
              <w:spacing w:after="0" w:line="240" w:lineRule="auto"/>
              <w:ind w:firstLine="426"/>
              <w:jc w:val="both"/>
              <w:rPr>
                <w:rFonts w:ascii="Times New Roman" w:hAnsi="Times New Roman"/>
              </w:rPr>
            </w:pPr>
            <w:r>
              <w:rPr>
                <w:rFonts w:ascii="Times New Roman" w:hAnsi="Times New Roman"/>
              </w:rPr>
              <w:t xml:space="preserve">Рассказы «Иуда Искариот», «Жизнь Василия Фивейского». </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hAnsi="Times New Roman"/>
              </w:rPr>
              <w:t>«Бездны» человеческой души как главный объект изображения в творчестве Л.Н. Андреева. Переосмысление евангельских сюжетов в философской прозе писателя. Устремленность героев Л.Н. Андреева к вечным вопросам человеческого бытия. Своеобразие андреевского стиля, выразительность и экспрессивность художественной детали</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b/>
                <w:bCs/>
                <w:color w:val="000000"/>
              </w:rPr>
              <w:t xml:space="preserve">СЕРЕБРЯНЫЙ ВЕК РУССКОЙ ПОЭЗИИ </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color w:val="000000"/>
              </w:rPr>
              <w:t>Истоки, сущность и хронологические границы «русского культурного ренессанса». Художественные открытия поэтов «нового времени»: поиски новых форм, способов лирического самовыражения, утверждение особого статуса художника в обществе. Основные течения в русской поэзии начала ХХ века (символизм, акмеизм, футуризм).</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b/>
                <w:bCs/>
                <w:color w:val="000000"/>
              </w:rPr>
              <w:t xml:space="preserve">СИМВОЛИЗМ И РУССКИЕ ПОЭТЫ-СИМВОЛИСТЫ </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color w:val="000000"/>
              </w:rPr>
              <w:t>Предсимволистские тенденции в русской поэзии (творчество С.Я. Надсона, К.М. Фофанова, К.К. Случевского и др.). Манифесты, поэтические самоопределения, творческие дебюты поэтов-символистов. Образный мир символизма, принципы символизации, приёмы художественной выразительности. Старшее поколение символистов (Д.С. Мережковский, З.Н. Гиппиус, В.Я. Брюсов, К.Д. Бальмонт и др.) и младосимволисты (А.А. Блок, А. Белый, Вяч.И. Иванов и др.).</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b/>
                <w:bCs/>
                <w:color w:val="000000"/>
              </w:rPr>
              <w:t xml:space="preserve">ПОЭЗИЯ В.Я. БРЮСОВА И К.Д. БАЛЬМОНТА </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color w:val="000000"/>
              </w:rPr>
              <w:t xml:space="preserve">Серия книг «Русские символисты» под редакцией В.Я. Брюсова ‒ дерзкий дебют символистов. Использование оксюморона как </w:t>
            </w:r>
            <w:r>
              <w:rPr>
                <w:rFonts w:ascii="Times New Roman" w:eastAsia="Times New Roman" w:hAnsi="Times New Roman"/>
                <w:color w:val="000000"/>
              </w:rPr>
              <w:lastRenderedPageBreak/>
              <w:t>доминирующей стилистической фигуры. «Элементарные слова о символической поэзии» К.Д. Бальмонта.</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b/>
                <w:bCs/>
                <w:color w:val="000000"/>
              </w:rPr>
              <w:t>А.А. БЛОК</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color w:val="000000"/>
              </w:rPr>
              <w:t>Стихотворения: </w:t>
            </w:r>
            <w:r>
              <w:rPr>
                <w:rFonts w:ascii="Times New Roman" w:eastAsia="Times New Roman" w:hAnsi="Times New Roman"/>
                <w:i/>
                <w:iCs/>
                <w:color w:val="000000"/>
              </w:rPr>
              <w:t>«Ночь, улица, фонарь, аптека...», «В ресторане», «Вхожу я в тёмные храмы…», «Незнакомка», «О доблестях, о подвигах, о славе...», «На железной дороге», «О, я хочу безумно жить…», «Россия», «Река раскинулась. Течёт, грустит лениво...» (из цикла «На поле Куликовом»), «Скифы»</w:t>
            </w:r>
            <w:r>
              <w:rPr>
                <w:rFonts w:ascii="Times New Roman" w:eastAsia="Times New Roman" w:hAnsi="Times New Roman"/>
                <w:color w:val="000000"/>
              </w:rPr>
              <w:t> и др. по выбору. Поэма </w:t>
            </w:r>
            <w:r>
              <w:rPr>
                <w:rFonts w:ascii="Times New Roman" w:eastAsia="Times New Roman" w:hAnsi="Times New Roman"/>
                <w:i/>
                <w:iCs/>
                <w:color w:val="000000"/>
              </w:rPr>
              <w:t>«Двенадцать».</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color w:val="000000"/>
              </w:rPr>
              <w:t>Романтический образ «влюблённой души» в «Стихах о Прекрасной Даме». Столкновение идеальных верований художника со «страшным миром» в процессе «вочеловечения» поэтического дара. Стихи поэта о России как трагическое предупреждение об эпохе «неслыханных перемен». Особенности образного языка Блока, роль символов в передаче авторского мироощущения.</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color w:val="000000"/>
              </w:rPr>
              <w:t>Образ «мирового пожара в крови» как отражение «музыки стихий» в поэме «Двенадцать». Фигуры апостолов новой жизни и различные трактовки числовой символики поэмы. Образ Христа и христианские мотивы в произведении. Споры по поводу финала «Двенадцати».</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b/>
                <w:bCs/>
                <w:color w:val="000000"/>
              </w:rPr>
              <w:t xml:space="preserve">«ПРЕОДОЛЕВШИЕ СИМВОЛИЗМ» </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color w:val="000000"/>
              </w:rPr>
              <w:t>Истоки и последствия кризиса символизма в 1910-е годы. Манифесты акмеизма и футуризма. Эгофутуризм (И. Северянин) и кубофутуризм (группа «будетлян»). Творчество А. Хлебникова и его «программное» значение для поэтов-кубофутуристов. Вклад Н.А. Клюева и «новокрестьянских поэтов» в образно-стилистическое богатство русской поэзии ХХ века. Взаимовлияние символизма и реализма.</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color w:val="000000"/>
              </w:rPr>
              <w:t>И. Ф. Анненский. Стихотворения: </w:t>
            </w:r>
            <w:r>
              <w:rPr>
                <w:rFonts w:ascii="Times New Roman" w:eastAsia="Times New Roman" w:hAnsi="Times New Roman"/>
                <w:i/>
                <w:iCs/>
                <w:color w:val="000000"/>
              </w:rPr>
              <w:t>«Среди миров», «Старая шарманка», «Смычок и струны», «Старые эстонки»</w:t>
            </w:r>
            <w:r>
              <w:rPr>
                <w:rFonts w:ascii="Times New Roman" w:eastAsia="Times New Roman" w:hAnsi="Times New Roman"/>
                <w:color w:val="000000"/>
              </w:rPr>
              <w:t> и др. по выбору. Поэзия И.Ф. Анненского как необходимое звено между символизмом и акмеизмом. Внутренний драматизм и исповедальность лирики И.Ф. Анненского. Жанр «трилистника» в художественной системе поэта. Глубина лирического самоанализа и чуткость к «шуму повседневности» в поэзии И.Ф. Анненского.</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b/>
                <w:bCs/>
                <w:color w:val="000000"/>
              </w:rPr>
              <w:t xml:space="preserve">Н.С. ГУМИЛЁВ </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color w:val="000000"/>
              </w:rPr>
              <w:t>Стихотворения: </w:t>
            </w:r>
            <w:r>
              <w:rPr>
                <w:rFonts w:ascii="Times New Roman" w:eastAsia="Times New Roman" w:hAnsi="Times New Roman"/>
                <w:i/>
                <w:iCs/>
                <w:color w:val="000000"/>
              </w:rPr>
              <w:t>«Слово», «Жираф», «Кенгуру», «Заблудившийся трамвай», «Шестое чувство»</w:t>
            </w:r>
            <w:r>
              <w:rPr>
                <w:rFonts w:ascii="Times New Roman" w:eastAsia="Times New Roman" w:hAnsi="Times New Roman"/>
                <w:color w:val="000000"/>
              </w:rPr>
              <w:t> и др. по выбору.</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color w:val="000000"/>
              </w:rPr>
              <w:t>Герой-маска в ранней поэзии Н.С. Гумилёва. «Муза дальних странствий» как поэтическая эмблема гумилёвского неоромантизма. Экзотический колорит «лирического эпоса» Н.С. Гумилёва. Тема истории и судьбы, творчества и творца в поздней лирике поэта.</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b/>
                <w:bCs/>
                <w:color w:val="000000"/>
              </w:rPr>
              <w:t xml:space="preserve">А.А. АХМАТОВА </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color w:val="000000"/>
              </w:rPr>
              <w:t>Стихотворения: </w:t>
            </w:r>
            <w:r>
              <w:rPr>
                <w:rFonts w:ascii="Times New Roman" w:eastAsia="Times New Roman" w:hAnsi="Times New Roman"/>
                <w:i/>
                <w:iCs/>
                <w:color w:val="000000"/>
              </w:rPr>
              <w:t>«Песня последней встречи», «Мне ни к чему одические рати...», «Сжала руки под тёмной вуалью...», «Я научилась просто, мудро жить...», «Молитва», «Когда в тоске самоубийства...», «Высокомерьем дух твой помрачён...», «Мужество», «Родная земля»</w:t>
            </w:r>
            <w:r>
              <w:rPr>
                <w:rFonts w:ascii="Times New Roman" w:eastAsia="Times New Roman" w:hAnsi="Times New Roman"/>
                <w:color w:val="000000"/>
              </w:rPr>
              <w:t> и др. по выбору. Поэма </w:t>
            </w:r>
            <w:r>
              <w:rPr>
                <w:rFonts w:ascii="Times New Roman" w:eastAsia="Times New Roman" w:hAnsi="Times New Roman"/>
                <w:i/>
                <w:iCs/>
                <w:color w:val="000000"/>
              </w:rPr>
              <w:t>«Реквием».</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color w:val="000000"/>
              </w:rPr>
              <w:t>Психологическая глубина и яркость любовной лирики А.А. Ахматовой. Тема творчества и размышления о месте художника в «большой» истории. Раздумья о судьбах России в исповедальной лирике А.А. Ахматовой. Гражданский пафос стихотворений военного времени.</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color w:val="000000"/>
              </w:rPr>
              <w:t>Монументальность, трагическая мощь ахматовского «Реквиема». Единство «личной» темы и образа страдающего народа. Библейские мотивы и их идейно-образная функция в поэме. Тема исторической памяти и образ «бесслёзного» памятника в финале поэмы.</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b/>
                <w:bCs/>
                <w:color w:val="000000"/>
              </w:rPr>
              <w:t xml:space="preserve">М.И. ЦВЕТАЕВА </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color w:val="000000"/>
              </w:rPr>
              <w:t>Стихотворения: </w:t>
            </w:r>
            <w:r>
              <w:rPr>
                <w:rFonts w:ascii="Times New Roman" w:eastAsia="Times New Roman" w:hAnsi="Times New Roman"/>
                <w:i/>
                <w:iCs/>
                <w:color w:val="000000"/>
              </w:rPr>
              <w:t xml:space="preserve">«Попытка ревности», «Моим стихам, написанным так рано...», «Кто создан из камня, кто создан из глины...», «Мне нравится, что Вы больны не мной...», «Молитва», «Тоска по родине! </w:t>
            </w:r>
            <w:r>
              <w:rPr>
                <w:rFonts w:ascii="Times New Roman" w:eastAsia="Times New Roman" w:hAnsi="Times New Roman"/>
                <w:i/>
                <w:iCs/>
                <w:color w:val="000000"/>
              </w:rPr>
              <w:lastRenderedPageBreak/>
              <w:t>Давно…», «Куст», «Рассвет на рельсах», «Стихи к Блоку» («Имя твоё</w:t>
            </w:r>
            <w:r>
              <w:rPr>
                <w:rFonts w:ascii="Times New Roman" w:eastAsia="Times New Roman" w:hAnsi="Times New Roman"/>
                <w:color w:val="000000"/>
              </w:rPr>
              <w:t> ‒ </w:t>
            </w:r>
            <w:r>
              <w:rPr>
                <w:rFonts w:ascii="Times New Roman" w:eastAsia="Times New Roman" w:hAnsi="Times New Roman"/>
                <w:i/>
                <w:iCs/>
                <w:color w:val="000000"/>
              </w:rPr>
              <w:t>птица в руке...») </w:t>
            </w:r>
            <w:r>
              <w:rPr>
                <w:rFonts w:ascii="Times New Roman" w:eastAsia="Times New Roman" w:hAnsi="Times New Roman"/>
                <w:color w:val="000000"/>
              </w:rPr>
              <w:t>и др. по выбору.</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color w:val="000000"/>
              </w:rPr>
              <w:t>Уникальность поэтического голоса М.И. Цветаевой, её поэтического темперамента. Поэзия М.И. Цветаевой как лирический дневник эпохи. Исповедальность, внутренняя самоотдача, максимальное напряжение духовных сил как отличительные черты цветаевской лирики. Тема Родины, «собирание» России в произведениях разных лет. Поэт и мир в творческой концепции Цветаевой, образно-стилистическое своеобразие её поэзии.</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b/>
                <w:bCs/>
                <w:color w:val="000000"/>
              </w:rPr>
              <w:t xml:space="preserve">«КОРОЛИ СМЕХА» ИЗ ЖУРНАЛА «САТИРИКОН» </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color w:val="000000"/>
              </w:rPr>
              <w:t>Развитие традиций отечественной сатиры в творчестве А.Т. Аверченко, Н. Тэффи, Саши Чёрного, Дон Аминадо. Темы и мотивы сатирической новеллистики А. Т. Аверченко дореволюционного и эмигрантского периода </w:t>
            </w:r>
            <w:r>
              <w:rPr>
                <w:rFonts w:ascii="Times New Roman" w:eastAsia="Times New Roman" w:hAnsi="Times New Roman"/>
                <w:i/>
                <w:iCs/>
                <w:color w:val="000000"/>
              </w:rPr>
              <w:t>(«Дюжина ножей в спину революции»).</w:t>
            </w:r>
            <w:r>
              <w:rPr>
                <w:rFonts w:ascii="Times New Roman" w:eastAsia="Times New Roman" w:hAnsi="Times New Roman"/>
                <w:color w:val="000000"/>
              </w:rPr>
              <w:t> Мастерство писателя в выборе приёмов комического.</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b/>
                <w:bCs/>
                <w:color w:val="000000"/>
              </w:rPr>
              <w:t xml:space="preserve">ОКТЯБРЬСКАЯ РЕВОЛЮЦИЯ И ЛИТЕРАТУРНЫЙ ПРОЦЕСС 20-х ГОДОВ </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color w:val="000000"/>
              </w:rPr>
              <w:t>Октябрьская революция в восприятии художников различных направлений. Литература и публицистика послереволюционных лет как живой документ эпохи («Апокалипсис нашего времени» В.В. Розанова, «Окаянные дни» И.А. Бунина, «Несвоевременные мысли» М. Горького, «Молитва о России» И.Г. Эренбурга, «Плачи» А.М. Ремизова, «Голый год» Б. А. Пильняка и др.).</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i/>
                <w:iCs/>
                <w:color w:val="000000"/>
              </w:rPr>
              <w:t>Литературные группировки,</w:t>
            </w:r>
            <w:r>
              <w:rPr>
                <w:rFonts w:ascii="Times New Roman" w:eastAsia="Times New Roman" w:hAnsi="Times New Roman"/>
                <w:color w:val="000000"/>
              </w:rPr>
              <w:t> возникшие после Октября 1917 года (Пролеткульт, «Кузница», ЛЕФ, конструктивизм, имажинизм, «Перевал», «Серапионовы братья» и др.).</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i/>
                <w:iCs/>
                <w:color w:val="000000"/>
              </w:rPr>
              <w:t>Возникновение «гнёздрассеяния»</w:t>
            </w:r>
            <w:r>
              <w:rPr>
                <w:rFonts w:ascii="Times New Roman" w:eastAsia="Times New Roman" w:hAnsi="Times New Roman"/>
                <w:color w:val="000000"/>
              </w:rPr>
              <w:t> эмигрантской части «расколотой лиры» (отъезд за границу И.А. Бунина, И.С. Шмелёва, А.М. Ремизова, Г.В. Иванова, Б.К. Зайцева, М.И. Цветаевой, А.Т. Аверченко и др.).</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i/>
                <w:iCs/>
                <w:color w:val="000000"/>
              </w:rPr>
              <w:t>Тема Родины и революции</w:t>
            </w:r>
            <w:r>
              <w:rPr>
                <w:rFonts w:ascii="Times New Roman" w:eastAsia="Times New Roman" w:hAnsi="Times New Roman"/>
                <w:color w:val="000000"/>
              </w:rPr>
              <w:t> в произведениях писателей «новой волны» («Чапаев» Д.А. Фурманова, «Разгром» А.А. Фадеева, «Конармия» И.Э. Бабеля, «Донские рассказы» М.А. Шолохова, «Сорок первый» Б.А. Лавренёва и др.).</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i/>
                <w:iCs/>
                <w:color w:val="000000"/>
              </w:rPr>
              <w:t>Развитие жанра антиутопии</w:t>
            </w:r>
            <w:r>
              <w:rPr>
                <w:rFonts w:ascii="Times New Roman" w:eastAsia="Times New Roman" w:hAnsi="Times New Roman"/>
                <w:color w:val="000000"/>
              </w:rPr>
              <w:t> в романах Е.И. Замятина «Мы» и А.П. Платонова «Чевенгур». Развенчание идеи «социального рая на земле», утверждение ценности человеческой «единицы».</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i/>
                <w:iCs/>
                <w:color w:val="000000"/>
              </w:rPr>
              <w:t>Юмористическая проза 20-х годов.</w:t>
            </w:r>
            <w:r>
              <w:rPr>
                <w:rFonts w:ascii="Times New Roman" w:eastAsia="Times New Roman" w:hAnsi="Times New Roman"/>
                <w:color w:val="000000"/>
              </w:rPr>
              <w:t> Стилистическая яркость и сатирическая заострённость новеллистического сказа М.М. Зощенко (рассказы 1920-х годов). Сатира с философским подтекстом в романах И. Ильфа и Е. Петрова «Двенадцать стульев» и «Золотой телёнок».</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b/>
                <w:bCs/>
                <w:color w:val="000000"/>
              </w:rPr>
              <w:t xml:space="preserve">В.В. МАЯКОВСКИЙ </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color w:val="000000"/>
              </w:rPr>
              <w:t>Стихотворения: </w:t>
            </w:r>
            <w:r>
              <w:rPr>
                <w:rFonts w:ascii="Times New Roman" w:eastAsia="Times New Roman" w:hAnsi="Times New Roman"/>
                <w:i/>
                <w:iCs/>
                <w:color w:val="000000"/>
              </w:rPr>
              <w:t>«А вы могли бы?», «Ночь», «Нате!», «Послушайте!», «Скрипка и немножко нервно», «О дряни», «Разговор с фининспектором о поэзии», «Лиличка!», «Юбилейное» </w:t>
            </w:r>
            <w:r>
              <w:rPr>
                <w:rFonts w:ascii="Times New Roman" w:eastAsia="Times New Roman" w:hAnsi="Times New Roman"/>
                <w:color w:val="000000"/>
              </w:rPr>
              <w:t>и др. по выбору. Поэмы: </w:t>
            </w:r>
            <w:r>
              <w:rPr>
                <w:rFonts w:ascii="Times New Roman" w:eastAsia="Times New Roman" w:hAnsi="Times New Roman"/>
                <w:i/>
                <w:iCs/>
                <w:color w:val="000000"/>
              </w:rPr>
              <w:t>«Облако в штанах», «Во весь голос» (вступление).</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color w:val="000000"/>
              </w:rPr>
              <w:t>Тема поэта и толпы в ранней лирике В. В. Маяковского. Город как «цивилизация одиночества» в лирике поэта. Тема «художник и революция», её образное воплощение в лирике поэта. Отражение «гримас» нового быта в сатирических произведениях. Специфика традиционной темы поэта и поэзии в лирике В. В. Маяковского. Новаторство поэта в области художественной формы.</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color w:val="000000"/>
              </w:rPr>
              <w:t>Бунтарский пафос поэмы «Облако в штанах»: четыре «долой!» как сюжетно-композиционная основа поэмы. Соединение любовной темы с социально-философской проблематикой эпохи. Поэма «Во весь голос» как попытка диалога с потомками, лирическая исповедь поэта-гражданина.</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b/>
                <w:bCs/>
                <w:color w:val="000000"/>
              </w:rPr>
              <w:t xml:space="preserve">С.А. ЕСЕНИН </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color w:val="000000"/>
              </w:rPr>
              <w:t>Стихотворения: </w:t>
            </w:r>
            <w:r>
              <w:rPr>
                <w:rFonts w:ascii="Times New Roman" w:eastAsia="Times New Roman" w:hAnsi="Times New Roman"/>
                <w:i/>
                <w:iCs/>
                <w:color w:val="000000"/>
              </w:rPr>
              <w:t xml:space="preserve">«Выткался на озере алый свет зари...», «Песнь о собаке», «Гой ты, Русь, моя родная!..», «Не бродить, не мять в кустах </w:t>
            </w:r>
            <w:r>
              <w:rPr>
                <w:rFonts w:ascii="Times New Roman" w:eastAsia="Times New Roman" w:hAnsi="Times New Roman"/>
                <w:i/>
                <w:iCs/>
                <w:color w:val="000000"/>
              </w:rPr>
              <w:lastRenderedPageBreak/>
              <w:t>багряных...», «Мы теперь уходим понемногу...», «Спит ковыль. Равнина дорогая…», «Чую радуницу Божью…», «В том краю, где жёлтая крапива...», «Письмо к женщине», «Собаке Качалова», «Шаганэ ты моя, Шага-нэ...», «Не жалею, не зову, не плачу...», «Русь советская»</w:t>
            </w:r>
            <w:r>
              <w:rPr>
                <w:rFonts w:ascii="Times New Roman" w:eastAsia="Times New Roman" w:hAnsi="Times New Roman"/>
                <w:color w:val="000000"/>
              </w:rPr>
              <w:t> и др. по выбору. Поэма </w:t>
            </w:r>
            <w:r>
              <w:rPr>
                <w:rFonts w:ascii="Times New Roman" w:eastAsia="Times New Roman" w:hAnsi="Times New Roman"/>
                <w:i/>
                <w:iCs/>
                <w:color w:val="000000"/>
              </w:rPr>
              <w:t>«Анна Снегина».</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color w:val="000000"/>
              </w:rPr>
              <w:t>Природа родного края и образ Руси в лирике С.А. Есенина. Религиозные мотивы в ранней лирике поэта. Трагическое противостояние города и деревни в лирике 1920-х годов. Любовная тема в поэзии С.А. Есенина. Богатство поэтической речи, народно-песенное начало, философичность как основные черты есенинской поэтики.</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color w:val="000000"/>
              </w:rPr>
              <w:t>Соотношение лирического и эпического начал в поэме «Анна Снегина», её нравственно-философская проблематика. Мотив сбережения молодости и души как главная тема «позднего» С.А. Есенина.</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b/>
                <w:bCs/>
                <w:color w:val="000000"/>
              </w:rPr>
              <w:t xml:space="preserve">ЛИТЕРАТУРНЫЙ ПРОЦЕСС 30-х — НАЧАЛА 40-х ГОДОВ </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color w:val="000000"/>
              </w:rPr>
              <w:t>Духовная атмосфера десятилетия и её отражение в литературе и искусстве. Сложное единство оптимизма и горечи, идеализма и страха, возвышения человека труда и бюрократизации власти.</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i/>
                <w:iCs/>
                <w:color w:val="000000"/>
              </w:rPr>
              <w:t>Рождение новой песенно-лирической ситуации.</w:t>
            </w:r>
            <w:r>
              <w:rPr>
                <w:rFonts w:ascii="Times New Roman" w:eastAsia="Times New Roman" w:hAnsi="Times New Roman"/>
                <w:color w:val="000000"/>
              </w:rPr>
              <w:t> Героини стихотворений П.Н. Васильева и М.В. Исаковского (символический образ России ‒ Родины). Лирика Б.П. Корнилова, Д.Б. Кедрина, М.А. Светлова, А.А. Жарова и др.</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i/>
                <w:iCs/>
                <w:color w:val="000000"/>
              </w:rPr>
              <w:t>Литература на стройке:</w:t>
            </w:r>
            <w:r>
              <w:rPr>
                <w:rFonts w:ascii="Times New Roman" w:eastAsia="Times New Roman" w:hAnsi="Times New Roman"/>
                <w:color w:val="000000"/>
              </w:rPr>
              <w:t> произведения 1930-х годов о людях труда («Энергия» Ф.В. Гладкова, «Соть» Л.М. Леонова, «Гидроцентраль» М.С. Шагинян, «Время, вперёд!»В.П. Катаева, «Люди из захолустья» А.Г. Малышкина и др.).</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i/>
                <w:iCs/>
                <w:color w:val="000000"/>
              </w:rPr>
              <w:t>Драматургия:</w:t>
            </w:r>
            <w:r>
              <w:rPr>
                <w:rFonts w:ascii="Times New Roman" w:eastAsia="Times New Roman" w:hAnsi="Times New Roman"/>
                <w:color w:val="000000"/>
              </w:rPr>
              <w:t> «Чужой ребёнок» В.В. Шкваркина, «Таня» А.Н. Арбузова.</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color w:val="000000"/>
              </w:rPr>
              <w:t>Человеческий и творческий подвиг Н.А. Островского. Уникальность и полемическая заострённость образа Павла Корчагина в романе «Как закалялась сталь».</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i/>
                <w:iCs/>
                <w:color w:val="000000"/>
              </w:rPr>
              <w:t>Тема коллективизации в литературе.</w:t>
            </w:r>
            <w:r>
              <w:rPr>
                <w:rFonts w:ascii="Times New Roman" w:eastAsia="Times New Roman" w:hAnsi="Times New Roman"/>
                <w:color w:val="000000"/>
              </w:rPr>
              <w:t> Трагическая судьба Н.А. Клюева и поэтов «крестьянскойкупницы». Поэма А.Т. Твардовского «Страна Муравия» и роман М.А. Шолохова «Поднятая целина».</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color w:val="000000"/>
              </w:rPr>
              <w:t>Первый съезд Союза писателей СССР и его общественно-историческое значение.</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i/>
                <w:iCs/>
                <w:color w:val="000000"/>
              </w:rPr>
              <w:t>Эмигрантская «ветвь» русской литературы в 1930-е годы.</w:t>
            </w:r>
            <w:r>
              <w:rPr>
                <w:rFonts w:ascii="Times New Roman" w:eastAsia="Times New Roman" w:hAnsi="Times New Roman"/>
                <w:color w:val="000000"/>
              </w:rPr>
              <w:t> Ностальгический реализм И.А. Бунина, Б.К. Зайцева, И.С. Шмелёва. «Парижская нота» русской поэзии 1930-х годов. Лирика Г.В. Иванова, Б.Ю. Поплавского, Н.А. Оцупа, Д.М. Кнута, Л.Д. Червинской, Г.В. Адамовича и др.</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color w:val="000000"/>
              </w:rPr>
              <w:t>О.Э. Мандельштам. Стихотворения: </w:t>
            </w:r>
            <w:r>
              <w:rPr>
                <w:rFonts w:ascii="Times New Roman" w:eastAsia="Times New Roman" w:hAnsi="Times New Roman"/>
                <w:i/>
                <w:iCs/>
                <w:color w:val="000000"/>
              </w:rPr>
              <w:t>«Заснула чернь. Зияет площадь аркой...», «На розвальнях, уложенных соломой...», «Эпиграмма», «За гремучую доблесть грядущих веков...»</w:t>
            </w:r>
            <w:r>
              <w:rPr>
                <w:rFonts w:ascii="Times New Roman" w:eastAsia="Times New Roman" w:hAnsi="Times New Roman"/>
                <w:color w:val="000000"/>
              </w:rPr>
              <w:t> и др. Истоки поэтического творчества. Близость к акмеизму. Историческая тема в лирике О.Э. Мандельштама. Осмысление времени и противостояние «веку-волкодаву». Художественное мастерство поэта.</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color w:val="000000"/>
              </w:rPr>
              <w:t>А.Н. Толстой. Роман </w:t>
            </w:r>
            <w:r>
              <w:rPr>
                <w:rFonts w:ascii="Times New Roman" w:eastAsia="Times New Roman" w:hAnsi="Times New Roman"/>
                <w:i/>
                <w:iCs/>
                <w:color w:val="000000"/>
              </w:rPr>
              <w:t>«Пётр Первый».</w:t>
            </w:r>
            <w:r>
              <w:rPr>
                <w:rFonts w:ascii="Times New Roman" w:eastAsia="Times New Roman" w:hAnsi="Times New Roman"/>
                <w:color w:val="000000"/>
              </w:rPr>
              <w:t> Основные этапы становления исторической личности, черты национального характера в образе Петра. Образы сподвижников царя и противников петровских преобразований. Проблемы народа и власти, личности и истории в художественной концепции автора. Жанровое, композиционное и стилистико-языковое своеобразие романа.</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b/>
                <w:bCs/>
                <w:color w:val="000000"/>
              </w:rPr>
              <w:t xml:space="preserve">М.А. ШОЛОХОВ </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color w:val="000000"/>
              </w:rPr>
              <w:t>Роман-эпопея </w:t>
            </w:r>
            <w:r>
              <w:rPr>
                <w:rFonts w:ascii="Times New Roman" w:eastAsia="Times New Roman" w:hAnsi="Times New Roman"/>
                <w:i/>
                <w:iCs/>
                <w:color w:val="000000"/>
              </w:rPr>
              <w:t>«Тихий Дон».</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color w:val="000000"/>
              </w:rPr>
              <w:t xml:space="preserve">Историческая широта и масштабность шолоховского эпоса. Картины жизни донского казачества в романе. Изображение революции и Гражданской войны как общенародной трагедии. Идея Дома и святости </w:t>
            </w:r>
            <w:r>
              <w:rPr>
                <w:rFonts w:ascii="Times New Roman" w:eastAsia="Times New Roman" w:hAnsi="Times New Roman"/>
                <w:color w:val="000000"/>
              </w:rPr>
              <w:lastRenderedPageBreak/>
              <w:t>семейного очага в романе. Роль и значение женских образов в художественной системе романа. Сложность, противоречивость пути «казачьего Гамлета» Григория Мелехова, отражение в нём традиций народного правдоискательства. Художественно-стилистическое своеобразие «Тихого Дона». Исторически-конкретное и вневременное в проблематике шолоховского романа-эпопеи.</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b/>
                <w:bCs/>
                <w:color w:val="000000"/>
              </w:rPr>
              <w:t xml:space="preserve">М.А. БУЛГАКОВ </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color w:val="000000"/>
              </w:rPr>
              <w:t>Романы: </w:t>
            </w:r>
            <w:r>
              <w:rPr>
                <w:rFonts w:ascii="Times New Roman" w:eastAsia="Times New Roman" w:hAnsi="Times New Roman"/>
                <w:i/>
                <w:iCs/>
                <w:color w:val="000000"/>
              </w:rPr>
              <w:t>«Белая гвардия», «Мастер и Маргарита»</w:t>
            </w:r>
            <w:r>
              <w:rPr>
                <w:rFonts w:ascii="Times New Roman" w:eastAsia="Times New Roman" w:hAnsi="Times New Roman"/>
                <w:color w:val="000000"/>
              </w:rPr>
              <w:t> ‒ по выбору.</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color w:val="000000"/>
              </w:rPr>
              <w:t>Многослойность исторического пространства в «Белой гвардии». Проблема нравственного самоопределения личности в эпоху смуты. Дом Турбиных как островок любви и добра в бурном море Истории. Сатирическое изображение политических временщиков, приспособленцев, обывателей (гетман, Тальберг, Лисович). Трагедия русской интеллигенции как основной пафос романа.</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color w:val="000000"/>
              </w:rPr>
              <w:t>«Мастер и Маргарита» как «роман-лабиринт» со сложной философской проблематикой. Взаимодействие трёх повествовательных пластов в образно-композиционной системе романа. Нравственно-философское звучание «ершалаимских» глав. Сатирическая «дьяволиада» М.А. Булгакова в романе. Неразрывность связи любви и творчества в проблематике «Мастера и Маргариты».</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b/>
                <w:bCs/>
                <w:color w:val="000000"/>
              </w:rPr>
              <w:t>Б.Л. ПАСТЕРНАК</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color w:val="000000"/>
              </w:rPr>
              <w:t>Стихотворения: </w:t>
            </w:r>
            <w:r>
              <w:rPr>
                <w:rFonts w:ascii="Times New Roman" w:eastAsia="Times New Roman" w:hAnsi="Times New Roman"/>
                <w:i/>
                <w:iCs/>
                <w:color w:val="000000"/>
              </w:rPr>
              <w:t>«Февраль. Достать чернил и плакать!..», «Снег идёт», «В больнице», «Зимняя ночь», «Гамлет», «Во всём мне хочется дойти...», «Быть знаменитым некрасиво...», «Определение поэзии», «Гефсиманский сад»</w:t>
            </w:r>
            <w:r>
              <w:rPr>
                <w:rFonts w:ascii="Times New Roman" w:eastAsia="Times New Roman" w:hAnsi="Times New Roman"/>
                <w:color w:val="000000"/>
              </w:rPr>
              <w:t> и др. по выбору.</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color w:val="000000"/>
              </w:rPr>
              <w:t>Единство человеческой души и стихии мира в лирике Б.Л. Пастернака. Неразрывность связи человека и природы, их взаимотворчество. Любовь и поэзия, жизнь и смерть в философской концепции Б.Л. Пастернака. Трагизм гамлетовского противостояния художника и эпохи в позднем творчестве поэта. Метафорическое богатство и образная яркость лирики Б.Л. Пастернака.</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b/>
                <w:bCs/>
                <w:color w:val="000000"/>
              </w:rPr>
              <w:t xml:space="preserve">А.П. ПЛАТОНОВ </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color w:val="000000"/>
              </w:rPr>
              <w:t>Рассказы: </w:t>
            </w:r>
            <w:r>
              <w:rPr>
                <w:rFonts w:ascii="Times New Roman" w:eastAsia="Times New Roman" w:hAnsi="Times New Roman"/>
                <w:i/>
                <w:iCs/>
                <w:color w:val="000000"/>
              </w:rPr>
              <w:t>«Возвращение», «Июльская гроза».</w:t>
            </w:r>
            <w:r>
              <w:rPr>
                <w:rFonts w:ascii="Times New Roman" w:eastAsia="Times New Roman" w:hAnsi="Times New Roman"/>
                <w:color w:val="000000"/>
              </w:rPr>
              <w:t> Повести: </w:t>
            </w:r>
            <w:r>
              <w:rPr>
                <w:rFonts w:ascii="Times New Roman" w:eastAsia="Times New Roman" w:hAnsi="Times New Roman"/>
                <w:i/>
                <w:iCs/>
                <w:color w:val="000000"/>
              </w:rPr>
              <w:t>«Сокровенный человек», «Котлован»</w:t>
            </w:r>
            <w:r>
              <w:rPr>
                <w:rFonts w:ascii="Times New Roman" w:eastAsia="Times New Roman" w:hAnsi="Times New Roman"/>
                <w:color w:val="000000"/>
              </w:rPr>
              <w:t> ‒ по выбору.</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color w:val="000000"/>
              </w:rPr>
              <w:t>Оригинальность, самобытность художественного мира А.П. Платонова. Тип платоновского героя ‒ мечтателя, романтика, правдоискателя. «Детскость» стиля и языка писателя, тема детства в прозе А.П. Платонова. Соотношение «задумчивого» авторского героя с революционной доктриной «всеобщего счастья». Смысл трагического финала повести «Котлован», философская многозначность её названия. Роль «ключевых» слов-понятий в художественной системе писателя.</w:t>
            </w:r>
          </w:p>
          <w:p w:rsidR="006E1748" w:rsidRDefault="006E1748">
            <w:pPr>
              <w:pStyle w:val="a4"/>
              <w:ind w:right="223"/>
            </w:pPr>
          </w:p>
          <w:p w:rsidR="006E1748" w:rsidRDefault="006E1748">
            <w:pPr>
              <w:spacing w:after="0" w:line="240" w:lineRule="auto"/>
              <w:rPr>
                <w:rFonts w:ascii="Times New Roman" w:hAnsi="Times New Roman"/>
                <w:b/>
              </w:rPr>
            </w:pPr>
            <w:r>
              <w:rPr>
                <w:rFonts w:ascii="Times New Roman" w:hAnsi="Times New Roman"/>
                <w:b/>
              </w:rPr>
              <w:t xml:space="preserve">Из зарубежной литературы </w:t>
            </w:r>
          </w:p>
          <w:p w:rsidR="006E1748" w:rsidRDefault="006E1748">
            <w:pPr>
              <w:spacing w:after="0" w:line="240" w:lineRule="auto"/>
              <w:rPr>
                <w:rFonts w:ascii="Times New Roman" w:hAnsi="Times New Roman"/>
                <w:b/>
              </w:rPr>
            </w:pPr>
            <w:r>
              <w:rPr>
                <w:rFonts w:ascii="Times New Roman" w:hAnsi="Times New Roman"/>
                <w:b/>
              </w:rPr>
              <w:t>Э. Хемингуэй – 3 часа</w:t>
            </w:r>
          </w:p>
          <w:p w:rsidR="006E1748" w:rsidRDefault="006E1748">
            <w:pPr>
              <w:spacing w:after="0" w:line="240" w:lineRule="auto"/>
              <w:rPr>
                <w:rFonts w:ascii="Times New Roman" w:hAnsi="Times New Roman"/>
              </w:rPr>
            </w:pPr>
            <w:r>
              <w:rPr>
                <w:rFonts w:ascii="Times New Roman" w:hAnsi="Times New Roman"/>
                <w:i/>
              </w:rPr>
              <w:t>Повесть «Старик и море».</w:t>
            </w:r>
            <w:r>
              <w:rPr>
                <w:rFonts w:ascii="Times New Roman" w:hAnsi="Times New Roman"/>
              </w:rPr>
              <w:t xml:space="preserve"> Проблематика повести. Раздумья писателя о человеке, его жизненном пути.</w:t>
            </w:r>
          </w:p>
          <w:p w:rsidR="006E1748" w:rsidRDefault="006E1748">
            <w:pPr>
              <w:spacing w:after="0" w:line="240" w:lineRule="auto"/>
              <w:rPr>
                <w:rFonts w:ascii="Times New Roman" w:hAnsi="Times New Roman"/>
              </w:rPr>
            </w:pPr>
            <w:r>
              <w:rPr>
                <w:rFonts w:ascii="Times New Roman" w:hAnsi="Times New Roman"/>
                <w:b/>
              </w:rPr>
              <w:t xml:space="preserve">Г.  Аполлинер. </w:t>
            </w:r>
            <w:r>
              <w:rPr>
                <w:rFonts w:ascii="Times New Roman" w:hAnsi="Times New Roman"/>
                <w:i/>
              </w:rPr>
              <w:t>Стихотворение «Мост Мирабо».</w:t>
            </w:r>
            <w:r>
              <w:rPr>
                <w:rFonts w:ascii="Times New Roman" w:hAnsi="Times New Roman"/>
              </w:rPr>
              <w:t xml:space="preserve"> Непосредственность чувств, характер лирического переживания в поэзии Аполлинера. Музыкальность стиха.</w:t>
            </w:r>
          </w:p>
          <w:p w:rsidR="006E1748" w:rsidRDefault="006E1748">
            <w:pPr>
              <w:spacing w:after="0" w:line="240" w:lineRule="auto"/>
              <w:rPr>
                <w:rFonts w:ascii="Times New Roman" w:hAnsi="Times New Roman"/>
              </w:rPr>
            </w:pPr>
            <w:r>
              <w:rPr>
                <w:rFonts w:ascii="Times New Roman" w:hAnsi="Times New Roman"/>
                <w:b/>
              </w:rPr>
              <w:t xml:space="preserve">А. Рембо. </w:t>
            </w:r>
            <w:r>
              <w:rPr>
                <w:rFonts w:ascii="Times New Roman" w:hAnsi="Times New Roman"/>
                <w:i/>
              </w:rPr>
              <w:t>Стихотворение «Пьяный корабль».</w:t>
            </w:r>
            <w:r>
              <w:rPr>
                <w:rFonts w:ascii="Times New Roman" w:hAnsi="Times New Roman"/>
              </w:rPr>
              <w:t xml:space="preserve"> Тема стихийности жизни, полной раскрепощенности и своеволия. Пафос отрицания установившихся норм, сковывающих свободу художника. Особенности поэтического языка.</w:t>
            </w:r>
          </w:p>
          <w:p w:rsidR="006E1748" w:rsidRDefault="006E1748">
            <w:pPr>
              <w:shd w:val="clear" w:color="auto" w:fill="FFFFFF"/>
              <w:spacing w:after="0" w:line="240" w:lineRule="auto"/>
              <w:ind w:firstLine="426"/>
              <w:jc w:val="both"/>
              <w:rPr>
                <w:rFonts w:ascii="Times New Roman" w:eastAsia="Times New Roman" w:hAnsi="Times New Roman"/>
                <w:color w:val="000000"/>
              </w:rPr>
            </w:pP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b/>
                <w:bCs/>
                <w:color w:val="000000"/>
              </w:rPr>
              <w:t xml:space="preserve">ЛИТЕРАТУРА ПЕРИОДА ВЕЛИКОЙ ОТЕЧЕСТВЕННОЙ ВОЙНЫ </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color w:val="000000"/>
              </w:rPr>
              <w:t>Отражение летописи военных лет в произведениях русских писателей.</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i/>
                <w:iCs/>
                <w:color w:val="000000"/>
              </w:rPr>
              <w:t>Публицистика времён войны</w:t>
            </w:r>
            <w:r>
              <w:rPr>
                <w:rFonts w:ascii="Times New Roman" w:eastAsia="Times New Roman" w:hAnsi="Times New Roman"/>
                <w:color w:val="000000"/>
              </w:rPr>
              <w:t xml:space="preserve"> (А.Н. Толстой, И.Г. Эренбург, Л.М. </w:t>
            </w:r>
            <w:r>
              <w:rPr>
                <w:rFonts w:ascii="Times New Roman" w:eastAsia="Times New Roman" w:hAnsi="Times New Roman"/>
                <w:color w:val="000000"/>
              </w:rPr>
              <w:lastRenderedPageBreak/>
              <w:t>Леонов, О.Ф. Берггольц, В.С. Гроссман и др.).</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i/>
                <w:iCs/>
                <w:color w:val="000000"/>
              </w:rPr>
              <w:t>Лирика военных лет.</w:t>
            </w:r>
            <w:r>
              <w:rPr>
                <w:rFonts w:ascii="Times New Roman" w:eastAsia="Times New Roman" w:hAnsi="Times New Roman"/>
                <w:color w:val="000000"/>
              </w:rPr>
              <w:t> Песенная поэзия В.И. Лебедева-Кумача, М.В. Исаковского, Л.И. Ошанина, Е.А. Долматовского, А.А. Суркова, А.И. Фатьянова, К. М. Симонова. «Моабитская тетрадь» Мусы Джалиля.</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i/>
                <w:iCs/>
                <w:color w:val="000000"/>
              </w:rPr>
              <w:t>Жанр поэмы в литературной летописи войны</w:t>
            </w:r>
            <w:r>
              <w:rPr>
                <w:rFonts w:ascii="Times New Roman" w:eastAsia="Times New Roman" w:hAnsi="Times New Roman"/>
                <w:color w:val="000000"/>
              </w:rPr>
              <w:t> («Зоя» М.И. Алигер, «Сын» П.Г. Антокольского, «Двадцать восемь» М.А. Светлова и др.). Поэма А.Т. Твардовского «Василий Тёркин» как вершинное произведение времён войны. Прославление подвига народа и русского солдата в «Книге про бойца».</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i/>
                <w:iCs/>
                <w:color w:val="000000"/>
              </w:rPr>
              <w:t>Проза о войне.</w:t>
            </w:r>
            <w:r>
              <w:rPr>
                <w:rFonts w:ascii="Times New Roman" w:eastAsia="Times New Roman" w:hAnsi="Times New Roman"/>
                <w:color w:val="000000"/>
              </w:rPr>
              <w:t> «Дни и ночи» К.М. Симонова, «Звезда» Э.Г. Казакевича, «Спутники» В.Ф. Пановой, «Молодая гвардия» А.А. Фадеева, «Повесть о настоящем человеке» Б.П. Полевого, «Судьба человека» М.А. Шолохова и др.</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b/>
                <w:bCs/>
                <w:color w:val="000000"/>
              </w:rPr>
              <w:t xml:space="preserve">А.Т. ТВАРДОВСКИЙ </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color w:val="000000"/>
              </w:rPr>
              <w:t>Стихотворения: </w:t>
            </w:r>
            <w:r>
              <w:rPr>
                <w:rFonts w:ascii="Times New Roman" w:eastAsia="Times New Roman" w:hAnsi="Times New Roman"/>
                <w:i/>
                <w:iCs/>
                <w:color w:val="000000"/>
              </w:rPr>
              <w:t>«Вся суть в одном-единственном завете...», «Дробится рваный цоколь монумента...», «Я знаю, никакой моей вины...», «Памяти матери», «Я убит подо Ржевом», «В чём хочешь человечество вини...»</w:t>
            </w:r>
            <w:r>
              <w:rPr>
                <w:rFonts w:ascii="Times New Roman" w:eastAsia="Times New Roman" w:hAnsi="Times New Roman"/>
                <w:color w:val="000000"/>
              </w:rPr>
              <w:t> и др. по выбору. Поэма </w:t>
            </w:r>
            <w:r>
              <w:rPr>
                <w:rFonts w:ascii="Times New Roman" w:eastAsia="Times New Roman" w:hAnsi="Times New Roman"/>
                <w:i/>
                <w:iCs/>
                <w:color w:val="000000"/>
              </w:rPr>
              <w:t>«По праву памяти».</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color w:val="000000"/>
              </w:rPr>
              <w:t>Доверительность и теплота лирической интонации А.Т. Твардовского. Любовь к «правде сущей» как основной мотив «лирического эпоса» художника. Память войны, тема нравственных испытаний на дорогах истории в произведениях разных лет. Философская проблематика поздней лирики поэта.</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color w:val="000000"/>
              </w:rPr>
              <w:t>«По праву памяти» как поэма-исповедь, поэма-завещание. Тема прошлого, настоящего и будущего в свете исторической памяти, уроков пережитого. Гражданственность и нравственная высота позиции автора.</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b/>
                <w:bCs/>
                <w:color w:val="000000"/>
              </w:rPr>
              <w:t xml:space="preserve">ЛИТЕРАТУРНЫЙ ПРОЦЕСС 50-80-х ГОДОВ </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i/>
                <w:iCs/>
                <w:color w:val="000000"/>
              </w:rPr>
              <w:t>Осмысление Великой Победы 1945 года</w:t>
            </w:r>
            <w:r>
              <w:rPr>
                <w:rFonts w:ascii="Times New Roman" w:eastAsia="Times New Roman" w:hAnsi="Times New Roman"/>
                <w:color w:val="000000"/>
              </w:rPr>
              <w:t> в 40-50-е годы ХХ века. Поэзия Ю.В. Друниной, М.А. Дудина, М.К. Луконина, С.С. Орлова, А.П. Межирова. Повесть «В окопах Сталинграда» В.П. Некрасова.</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i/>
                <w:iCs/>
                <w:color w:val="000000"/>
              </w:rPr>
              <w:t>«Оттепель» 1953-1964 годов</w:t>
            </w:r>
            <w:r>
              <w:rPr>
                <w:rFonts w:ascii="Times New Roman" w:eastAsia="Times New Roman" w:hAnsi="Times New Roman"/>
                <w:color w:val="000000"/>
              </w:rPr>
              <w:t> ‒ рождение нового типа литературного движения. Новый характер взаимосвязей писателя и общества в произведениях В.Д. Дудинцева, В.Ф. Тендрякова, В.С. Розова, В.П. Аксёнова, А.И. Солженицына и др.</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color w:val="000000"/>
              </w:rPr>
              <w:t>Поэтическая «оттепель»: «громкая» (эстрадная) и «тихая» лирика. Своеобразие поэзии Е.А. Евтушенко, Р.И. Рождественского, А.А. Вознесенского, Б.А. Ахмадулиной, Н.М. Рубцова, Ю.П. Кузнецова и др.</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i/>
                <w:iCs/>
                <w:color w:val="000000"/>
              </w:rPr>
              <w:t>«Окопный реализм» писателей-фронтовиков 1960-1970-х годов.</w:t>
            </w:r>
            <w:r>
              <w:rPr>
                <w:rFonts w:ascii="Times New Roman" w:eastAsia="Times New Roman" w:hAnsi="Times New Roman"/>
                <w:color w:val="000000"/>
              </w:rPr>
              <w:t> Проза Ю.В. Бондарева, К.Д. Воробьёва, А.А. Ананьева, В.Л. Кондратьева, Б.Л. Васильева, Е.И. Носова, В.П. Астафьева.</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i/>
                <w:iCs/>
                <w:color w:val="000000"/>
              </w:rPr>
              <w:t>«Деревенская проза» 1950-1980-х годов.</w:t>
            </w:r>
            <w:r>
              <w:rPr>
                <w:rFonts w:ascii="Times New Roman" w:eastAsia="Times New Roman" w:hAnsi="Times New Roman"/>
                <w:color w:val="000000"/>
              </w:rPr>
              <w:t> Произведения С.П. Залыгина, Б.А. Можаева, В.А. Солоухина, Ю.П. Казакова, Ф.А. Абрамова, В.И. Белова и др. Повести В.Г. Распутина «Последний срок», «Прощание с Матёрой» и др. Нравственно-философская проблематика пьес А.В. Вампилова, прозы В.П. Астафьева, Ю.В. Трифонова, В.С. Маканина, Ю.О. Домбровского, В.Н. Крупина.</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i/>
                <w:iCs/>
                <w:color w:val="000000"/>
              </w:rPr>
              <w:t>Историческая романистика 1960-1980-х годов.</w:t>
            </w:r>
            <w:r>
              <w:rPr>
                <w:rFonts w:ascii="Times New Roman" w:eastAsia="Times New Roman" w:hAnsi="Times New Roman"/>
                <w:color w:val="000000"/>
              </w:rPr>
              <w:t> Романы В.С. Пикуля, Д.М. Балашова, В.А. Чивилихина. «Лагерная» тема в произведениях В.Т. Шаламова, Е.С. Гинзбург, О.В. Волкова, А.В. Жигулина.</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i/>
                <w:iCs/>
                <w:color w:val="000000"/>
              </w:rPr>
              <w:t>Авторская песня как песенныймонотеатр 1970-1980-х годов.</w:t>
            </w:r>
            <w:r>
              <w:rPr>
                <w:rFonts w:ascii="Times New Roman" w:eastAsia="Times New Roman" w:hAnsi="Times New Roman"/>
                <w:color w:val="000000"/>
              </w:rPr>
              <w:t> Поэзия Ю.В. Визбора, А.А. Галича, Б.Ш. Окуджавы, В.С. Высоцкого, А.Н. Башлачёва.</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b/>
                <w:bCs/>
                <w:color w:val="000000"/>
              </w:rPr>
              <w:t>В.М. ШУКШИН</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color w:val="000000"/>
              </w:rPr>
              <w:t>Рассказы: </w:t>
            </w:r>
            <w:r>
              <w:rPr>
                <w:rFonts w:ascii="Times New Roman" w:eastAsia="Times New Roman" w:hAnsi="Times New Roman"/>
                <w:i/>
                <w:iCs/>
                <w:color w:val="000000"/>
              </w:rPr>
              <w:t>«Одни», «Чудик», «Миль пардон, мадам», «Срезал».</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color w:val="000000"/>
              </w:rPr>
              <w:t xml:space="preserve">Колоритность и яркость шукшинских героев-«чудиков». Народ и «публика» как два нравственно-общественных полюса в прозе В.М. Шукшина. Сочетание внешней занимательности сюжета и глубины </w:t>
            </w:r>
            <w:r>
              <w:rPr>
                <w:rFonts w:ascii="Times New Roman" w:eastAsia="Times New Roman" w:hAnsi="Times New Roman"/>
                <w:color w:val="000000"/>
              </w:rPr>
              <w:lastRenderedPageBreak/>
              <w:t>психологического анализа в рассказах писателя. Тема города и деревни, точность бытописания в шукшинской прозе.</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b/>
                <w:bCs/>
                <w:color w:val="000000"/>
              </w:rPr>
              <w:t xml:space="preserve">Н.М. РУБЦОВ </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color w:val="000000"/>
              </w:rPr>
              <w:t>Стихотворения: </w:t>
            </w:r>
            <w:r>
              <w:rPr>
                <w:rFonts w:ascii="Times New Roman" w:eastAsia="Times New Roman" w:hAnsi="Times New Roman"/>
                <w:i/>
                <w:iCs/>
                <w:color w:val="000000"/>
              </w:rPr>
              <w:t>«Русский огонёк», «Я буду скакать по холмам задремавшей отчизны...», «В горнице», «Душа хранит» </w:t>
            </w:r>
            <w:r>
              <w:rPr>
                <w:rFonts w:ascii="Times New Roman" w:eastAsia="Times New Roman" w:hAnsi="Times New Roman"/>
                <w:color w:val="000000"/>
              </w:rPr>
              <w:t>и др.</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color w:val="000000"/>
              </w:rPr>
              <w:t>Диалог поэта с Россией. Прошлое и настоящее через призму вечного. Образы скитальца и родного очага. Одухотворённая красота природы в лирике.</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color w:val="000000"/>
              </w:rPr>
              <w:t>Задушевность и музыкальность поэтического слова Н.М. Рубцова.</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b/>
                <w:bCs/>
                <w:color w:val="000000"/>
              </w:rPr>
              <w:t xml:space="preserve">В.П. АСТАФЬЕВ </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color w:val="000000"/>
              </w:rPr>
              <w:t>Повесть </w:t>
            </w:r>
            <w:r>
              <w:rPr>
                <w:rFonts w:ascii="Times New Roman" w:eastAsia="Times New Roman" w:hAnsi="Times New Roman"/>
                <w:i/>
                <w:iCs/>
                <w:color w:val="000000"/>
              </w:rPr>
              <w:t>«Царь-рыба»</w:t>
            </w:r>
            <w:r>
              <w:rPr>
                <w:rFonts w:ascii="Times New Roman" w:eastAsia="Times New Roman" w:hAnsi="Times New Roman"/>
                <w:color w:val="000000"/>
              </w:rPr>
              <w:t>. Рассказ </w:t>
            </w:r>
            <w:r>
              <w:rPr>
                <w:rFonts w:ascii="Times New Roman" w:eastAsia="Times New Roman" w:hAnsi="Times New Roman"/>
                <w:i/>
                <w:iCs/>
                <w:color w:val="000000"/>
              </w:rPr>
              <w:t>«Людочка»</w:t>
            </w:r>
            <w:r>
              <w:rPr>
                <w:rFonts w:ascii="Times New Roman" w:eastAsia="Times New Roman" w:hAnsi="Times New Roman"/>
                <w:color w:val="000000"/>
              </w:rPr>
              <w:t> и др.</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color w:val="000000"/>
              </w:rPr>
              <w:t>Натурфилософия В.П. Астафьева. Человек и природа: единство и противостояние. Нравственный пафос произведений писателя. Проблема утраты человеческого в человеке. «Жестокий» реализм позднего творчества В.П. Астафьева. Синтетическая жанровая природа крупных произведений писателя.</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b/>
                <w:bCs/>
                <w:color w:val="000000"/>
              </w:rPr>
              <w:t>В.Г. РАСПУТИН</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color w:val="000000"/>
              </w:rPr>
              <w:t>Повести: </w:t>
            </w:r>
            <w:r>
              <w:rPr>
                <w:rFonts w:ascii="Times New Roman" w:eastAsia="Times New Roman" w:hAnsi="Times New Roman"/>
                <w:i/>
                <w:iCs/>
                <w:color w:val="000000"/>
              </w:rPr>
              <w:t>«Последний срок», «Прощание с Матёрой», «Живи и помни»</w:t>
            </w:r>
            <w:r>
              <w:rPr>
                <w:rFonts w:ascii="Times New Roman" w:eastAsia="Times New Roman" w:hAnsi="Times New Roman"/>
                <w:color w:val="000000"/>
              </w:rPr>
              <w:t>.</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color w:val="000000"/>
              </w:rPr>
              <w:t>Эпическое и драматическое начала прозы писателя. Дом и семья как составляющие национального космоса. Философское осмысление социальных проблем современности. Особенности психологического анализа в «катастрофическом пространстве» В.Г. Распутина.</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b/>
                <w:bCs/>
                <w:color w:val="000000"/>
              </w:rPr>
              <w:t xml:space="preserve">А.И. СОЛЖЕНИЦЫН </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color w:val="000000"/>
              </w:rPr>
              <w:t>Повесть </w:t>
            </w:r>
            <w:r>
              <w:rPr>
                <w:rFonts w:ascii="Times New Roman" w:eastAsia="Times New Roman" w:hAnsi="Times New Roman"/>
                <w:i/>
                <w:iCs/>
                <w:color w:val="000000"/>
              </w:rPr>
              <w:t>«Один день Ивана Денисовича».</w:t>
            </w:r>
            <w:r>
              <w:rPr>
                <w:rFonts w:ascii="Times New Roman" w:eastAsia="Times New Roman" w:hAnsi="Times New Roman"/>
                <w:color w:val="000000"/>
              </w:rPr>
              <w:t> Рассказ </w:t>
            </w:r>
            <w:r>
              <w:rPr>
                <w:rFonts w:ascii="Times New Roman" w:eastAsia="Times New Roman" w:hAnsi="Times New Roman"/>
                <w:i/>
                <w:iCs/>
                <w:color w:val="000000"/>
              </w:rPr>
              <w:t>«Матрёнин двор».</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color w:val="000000"/>
              </w:rPr>
              <w:t>Отражение «лагерных университетов» писателя в повести «Один день Ивана Денисовича». Яркость и точность авторского бытописания, многообразие человеческих типов в повести. Детскость души Ивана Денисовича, черты праведничества в характере героя. Смешение языковых пластов в стилистике повести.</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color w:val="000000"/>
              </w:rPr>
              <w:t>Продолжение темы народногоправедничества в рассказе «Матрёнин двор». Черты «нутряной» России в облике Матрёны. Противопоставление исконной Руси России чиновной, официозной. Символичность финала рассказа и его названия.</w:t>
            </w:r>
          </w:p>
          <w:p w:rsidR="006E1748" w:rsidRDefault="006E1748">
            <w:pPr>
              <w:spacing w:after="0" w:line="240" w:lineRule="auto"/>
              <w:rPr>
                <w:rFonts w:ascii="Times New Roman" w:eastAsia="Calibri" w:hAnsi="Times New Roman"/>
                <w:b/>
                <w:lang w:eastAsia="en-US"/>
              </w:rPr>
            </w:pPr>
            <w:r>
              <w:rPr>
                <w:rFonts w:ascii="Times New Roman" w:hAnsi="Times New Roman"/>
                <w:b/>
              </w:rPr>
              <w:t xml:space="preserve">Из зарубежной литературы </w:t>
            </w:r>
          </w:p>
          <w:p w:rsidR="006E1748" w:rsidRDefault="006E1748">
            <w:pPr>
              <w:spacing w:after="0" w:line="240" w:lineRule="auto"/>
              <w:rPr>
                <w:rFonts w:ascii="Times New Roman" w:hAnsi="Times New Roman"/>
                <w:b/>
              </w:rPr>
            </w:pPr>
            <w:r>
              <w:rPr>
                <w:rFonts w:ascii="Times New Roman" w:hAnsi="Times New Roman"/>
                <w:b/>
              </w:rPr>
              <w:t>Э. Хемингуэй – 3 часа</w:t>
            </w:r>
          </w:p>
          <w:p w:rsidR="006E1748" w:rsidRDefault="006E1748">
            <w:pPr>
              <w:spacing w:after="0" w:line="240" w:lineRule="auto"/>
              <w:rPr>
                <w:rFonts w:ascii="Times New Roman" w:hAnsi="Times New Roman"/>
              </w:rPr>
            </w:pPr>
            <w:r>
              <w:rPr>
                <w:rFonts w:ascii="Times New Roman" w:hAnsi="Times New Roman"/>
                <w:i/>
              </w:rPr>
              <w:t>Повесть «Старик и море».</w:t>
            </w:r>
            <w:r>
              <w:rPr>
                <w:rFonts w:ascii="Times New Roman" w:hAnsi="Times New Roman"/>
              </w:rPr>
              <w:t xml:space="preserve"> Проблематика повести. Раздумья писателя о человеке, его жизненном пути.</w:t>
            </w:r>
          </w:p>
          <w:p w:rsidR="006E1748" w:rsidRDefault="006E1748">
            <w:pPr>
              <w:spacing w:after="0" w:line="240" w:lineRule="auto"/>
              <w:rPr>
                <w:rFonts w:ascii="Times New Roman" w:hAnsi="Times New Roman"/>
              </w:rPr>
            </w:pPr>
            <w:r>
              <w:rPr>
                <w:rFonts w:ascii="Times New Roman" w:hAnsi="Times New Roman"/>
                <w:b/>
              </w:rPr>
              <w:t xml:space="preserve">Г.  Аполлинер. </w:t>
            </w:r>
            <w:r>
              <w:rPr>
                <w:rFonts w:ascii="Times New Roman" w:hAnsi="Times New Roman"/>
                <w:i/>
              </w:rPr>
              <w:t>Стихотворение «Мост Мирабо».</w:t>
            </w:r>
            <w:r>
              <w:rPr>
                <w:rFonts w:ascii="Times New Roman" w:hAnsi="Times New Roman"/>
              </w:rPr>
              <w:t xml:space="preserve"> Непосредственность чувств, характер лирического переживания в поэзии Аполлинера. Музыкальность стиха.</w:t>
            </w:r>
          </w:p>
          <w:p w:rsidR="006E1748" w:rsidRDefault="006E1748">
            <w:pPr>
              <w:spacing w:after="0" w:line="240" w:lineRule="auto"/>
              <w:rPr>
                <w:rFonts w:ascii="Times New Roman" w:hAnsi="Times New Roman"/>
              </w:rPr>
            </w:pPr>
            <w:r>
              <w:rPr>
                <w:rFonts w:ascii="Times New Roman" w:hAnsi="Times New Roman"/>
                <w:b/>
              </w:rPr>
              <w:t xml:space="preserve">А. Рембо. </w:t>
            </w:r>
            <w:r>
              <w:rPr>
                <w:rFonts w:ascii="Times New Roman" w:hAnsi="Times New Roman"/>
                <w:i/>
              </w:rPr>
              <w:t>Стихотворение «Пьяный корабль».</w:t>
            </w:r>
            <w:r>
              <w:rPr>
                <w:rFonts w:ascii="Times New Roman" w:hAnsi="Times New Roman"/>
              </w:rPr>
              <w:t xml:space="preserve"> Тема стихийности жизни, полной раскрепощенности и своеволия. Пафос отрицания установившихся норм, сковывающих свободу художника. Особенности поэтического языка.</w:t>
            </w:r>
          </w:p>
          <w:p w:rsidR="006E1748" w:rsidRDefault="006E1748">
            <w:pPr>
              <w:spacing w:after="0" w:line="240" w:lineRule="auto"/>
              <w:rPr>
                <w:rFonts w:ascii="Times New Roman" w:hAnsi="Times New Roman"/>
                <w:b/>
              </w:rPr>
            </w:pPr>
            <w:r>
              <w:rPr>
                <w:rFonts w:ascii="Times New Roman" w:hAnsi="Times New Roman"/>
                <w:b/>
              </w:rPr>
              <w:t>Литература народов РФ – 1 час</w:t>
            </w:r>
          </w:p>
          <w:p w:rsidR="006E1748" w:rsidRDefault="006E1748">
            <w:pPr>
              <w:spacing w:after="0" w:line="240" w:lineRule="auto"/>
              <w:rPr>
                <w:rFonts w:ascii="Times New Roman" w:hAnsi="Times New Roman"/>
                <w:i/>
              </w:rPr>
            </w:pPr>
            <w:r>
              <w:rPr>
                <w:rFonts w:ascii="Times New Roman" w:hAnsi="Times New Roman"/>
                <w:b/>
              </w:rPr>
              <w:t xml:space="preserve">М.Джалиль. </w:t>
            </w:r>
            <w:r>
              <w:rPr>
                <w:rFonts w:ascii="Times New Roman" w:hAnsi="Times New Roman"/>
                <w:i/>
              </w:rPr>
              <w:t>Стихотворение «прощай, моя умница»</w:t>
            </w:r>
            <w:r>
              <w:rPr>
                <w:rFonts w:ascii="Times New Roman" w:hAnsi="Times New Roman"/>
              </w:rPr>
              <w:t xml:space="preserve"> Темы и мотивы поэзии.</w:t>
            </w:r>
          </w:p>
          <w:p w:rsidR="006E1748" w:rsidRDefault="006E1748">
            <w:pPr>
              <w:spacing w:after="0" w:line="240" w:lineRule="auto"/>
              <w:rPr>
                <w:rFonts w:ascii="Times New Roman" w:hAnsi="Times New Roman"/>
              </w:rPr>
            </w:pPr>
            <w:r>
              <w:rPr>
                <w:rFonts w:ascii="Times New Roman" w:hAnsi="Times New Roman"/>
                <w:b/>
              </w:rPr>
              <w:t xml:space="preserve">Р. Гамзатов.   </w:t>
            </w:r>
            <w:r>
              <w:rPr>
                <w:rFonts w:ascii="Times New Roman" w:hAnsi="Times New Roman"/>
                <w:i/>
              </w:rPr>
              <w:t xml:space="preserve">Стихотворения «Журавли», «В горах джигиты ссорились, бывало…» </w:t>
            </w:r>
            <w:r>
              <w:rPr>
                <w:rFonts w:ascii="Times New Roman" w:hAnsi="Times New Roman"/>
              </w:rPr>
              <w:t>Темы и мотивы поэзии.</w:t>
            </w:r>
          </w:p>
          <w:p w:rsidR="006E1748" w:rsidRDefault="006E1748">
            <w:pPr>
              <w:spacing w:after="0" w:line="240" w:lineRule="auto"/>
              <w:rPr>
                <w:rFonts w:ascii="Times New Roman" w:hAnsi="Times New Roman"/>
              </w:rPr>
            </w:pPr>
            <w:r>
              <w:rPr>
                <w:rFonts w:ascii="Times New Roman" w:hAnsi="Times New Roman"/>
              </w:rPr>
              <w:t>Проникновенное звучание темы Родины в лирике Гамзатова. Прием параллелизма. Соотношение национального и общечеловеческого в творчестве Гамзатова.</w:t>
            </w:r>
          </w:p>
          <w:p w:rsidR="006E1748" w:rsidRDefault="006E1748">
            <w:pPr>
              <w:shd w:val="clear" w:color="auto" w:fill="FFFFFF"/>
              <w:spacing w:after="0" w:line="240" w:lineRule="auto"/>
              <w:ind w:firstLine="426"/>
              <w:jc w:val="both"/>
              <w:rPr>
                <w:rFonts w:ascii="Times New Roman" w:eastAsia="Times New Roman" w:hAnsi="Times New Roman"/>
                <w:color w:val="000000"/>
              </w:rPr>
            </w:pP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b/>
                <w:bCs/>
                <w:color w:val="000000"/>
              </w:rPr>
              <w:t>НОВЕЙШАЯ РУССКАЯ ПРОЗА И ПОЭЗИЯ</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color w:val="000000"/>
              </w:rPr>
              <w:t>Внутренняя противоречивость и драматизм современной культурно-исторической ситуации (экспансия массовой и элитарной литературы, смена нравственных критериев и т. п.).</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i/>
                <w:iCs/>
                <w:color w:val="000000"/>
              </w:rPr>
              <w:t>Реалистическая проза.</w:t>
            </w:r>
            <w:r>
              <w:rPr>
                <w:rFonts w:ascii="Times New Roman" w:eastAsia="Times New Roman" w:hAnsi="Times New Roman"/>
                <w:color w:val="000000"/>
              </w:rPr>
              <w:t xml:space="preserve"> Глубокий психологизм, интерес к человеческой </w:t>
            </w:r>
            <w:r>
              <w:rPr>
                <w:rFonts w:ascii="Times New Roman" w:eastAsia="Times New Roman" w:hAnsi="Times New Roman"/>
                <w:color w:val="000000"/>
              </w:rPr>
              <w:lastRenderedPageBreak/>
              <w:t>душе в её лучших проявлениях в прозе Б.П. Екимова, Е.И. Носова, Ю.В. Бондарева, П.Л. Проскурина, Ю.М. Полякова и др. Новейшая проза Л.С. Петрушевской, С.Е. Каледина, В.П. Аксёнова, А.А. Проханова, В.П. Астафьева, В.Г. Распутина. «Болевые точки» современной жизни в прозе В.С. Маканина, З. Прилепина, Л.Е. Улицкой, Т.Н. Толстой, В.С. Токаревой и др.</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i/>
                <w:iCs/>
                <w:color w:val="000000"/>
              </w:rPr>
              <w:t>Эволюция модернистской и постмодернистской прозы. </w:t>
            </w:r>
            <w:r>
              <w:rPr>
                <w:rFonts w:ascii="Times New Roman" w:eastAsia="Times New Roman" w:hAnsi="Times New Roman"/>
                <w:color w:val="000000"/>
              </w:rPr>
              <w:t>Многообразие течений и школ «новейшей» словесности («другая литература», «андеграунд», «артистическая проза», «соц- арт», «новая волна» и т. п.).</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color w:val="000000"/>
              </w:rPr>
              <w:t>Поэма в прозе «Москва ‒ Петушки» Вен. В. Ерофеева как воссоздание «новой реальности», выпадение из исторического времени. «Виртуальность» и «фантазийность» прозы В.О. Пелевина, её «игровой» характер.</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i/>
                <w:iCs/>
                <w:color w:val="000000"/>
              </w:rPr>
              <w:t>Ироническая поэзия 1980-1990-х годов.</w:t>
            </w:r>
            <w:r>
              <w:rPr>
                <w:rFonts w:ascii="Times New Roman" w:eastAsia="Times New Roman" w:hAnsi="Times New Roman"/>
                <w:color w:val="000000"/>
              </w:rPr>
              <w:t> И.М. Губерман, Д.А. Пригов, Т.Ю. Кибиров и др.</w:t>
            </w:r>
          </w:p>
          <w:p w:rsidR="006E1748" w:rsidRDefault="006E1748">
            <w:pPr>
              <w:shd w:val="clear" w:color="auto" w:fill="FFFFFF"/>
              <w:spacing w:after="0" w:line="240" w:lineRule="auto"/>
              <w:ind w:firstLine="426"/>
              <w:jc w:val="both"/>
              <w:rPr>
                <w:rFonts w:ascii="Times New Roman" w:eastAsia="Times New Roman" w:hAnsi="Times New Roman"/>
                <w:color w:val="000000"/>
              </w:rPr>
            </w:pPr>
            <w:r>
              <w:rPr>
                <w:rFonts w:ascii="Times New Roman" w:eastAsia="Times New Roman" w:hAnsi="Times New Roman"/>
                <w:i/>
                <w:iCs/>
                <w:color w:val="000000"/>
              </w:rPr>
              <w:t>Поэзия и судьба И.А. Бродского.</w:t>
            </w:r>
            <w:r>
              <w:rPr>
                <w:rFonts w:ascii="Times New Roman" w:eastAsia="Times New Roman" w:hAnsi="Times New Roman"/>
                <w:color w:val="000000"/>
              </w:rPr>
              <w:t> Стихотворения: «Большая элегия Джону Донну», «Ни страны, ни погоста...». Воссоздание «громадного мира зрения» в творчестве поэта, соотношение опыта реальной жизни с культурой разных эпох.</w:t>
            </w:r>
          </w:p>
          <w:p w:rsidR="006E1748" w:rsidRDefault="006E1748">
            <w:pPr>
              <w:tabs>
                <w:tab w:val="left" w:pos="708"/>
                <w:tab w:val="left" w:pos="1416"/>
                <w:tab w:val="left" w:pos="2124"/>
                <w:tab w:val="left" w:pos="2832"/>
                <w:tab w:val="left" w:pos="3540"/>
                <w:tab w:val="left" w:pos="4095"/>
              </w:tabs>
              <w:spacing w:after="0" w:line="240" w:lineRule="auto"/>
              <w:rPr>
                <w:rFonts w:ascii="Times New Roman" w:eastAsia="Calibri" w:hAnsi="Times New Roman"/>
                <w:b/>
                <w:lang w:eastAsia="en-US"/>
              </w:rPr>
            </w:pPr>
            <w:r>
              <w:rPr>
                <w:rFonts w:ascii="Times New Roman" w:hAnsi="Times New Roman"/>
                <w:b/>
              </w:rPr>
              <w:t>Повторение и обобщение</w:t>
            </w:r>
            <w:r>
              <w:rPr>
                <w:rFonts w:ascii="Times New Roman" w:hAnsi="Times New Roman"/>
                <w:b/>
              </w:rPr>
              <w:tab/>
            </w:r>
          </w:p>
          <w:p w:rsidR="006E1748" w:rsidRDefault="006E1748">
            <w:pPr>
              <w:tabs>
                <w:tab w:val="left" w:pos="708"/>
                <w:tab w:val="left" w:pos="1416"/>
                <w:tab w:val="left" w:pos="2124"/>
                <w:tab w:val="left" w:pos="2832"/>
                <w:tab w:val="left" w:pos="3540"/>
                <w:tab w:val="left" w:pos="4095"/>
              </w:tabs>
              <w:spacing w:after="0" w:line="240" w:lineRule="auto"/>
              <w:rPr>
                <w:rFonts w:ascii="Times New Roman" w:hAnsi="Times New Roman"/>
                <w:b/>
              </w:rPr>
            </w:pPr>
            <w:r>
              <w:rPr>
                <w:rFonts w:ascii="Times New Roman" w:hAnsi="Times New Roman"/>
              </w:rPr>
              <w:t>Народ - создатель материальных и духовных ценностей. Народ в изображении Гоголя, Некрасова, Л. Толстого, Салтыкова-Щедрина</w:t>
            </w:r>
            <w:r>
              <w:rPr>
                <w:rFonts w:ascii="Times New Roman" w:hAnsi="Times New Roman"/>
                <w:b/>
              </w:rPr>
              <w:t>–</w:t>
            </w:r>
          </w:p>
          <w:p w:rsidR="006E1748" w:rsidRDefault="006E1748">
            <w:pPr>
              <w:spacing w:after="0" w:line="240" w:lineRule="auto"/>
              <w:rPr>
                <w:rFonts w:ascii="Times New Roman" w:hAnsi="Times New Roman"/>
              </w:rPr>
            </w:pPr>
            <w:r>
              <w:rPr>
                <w:rFonts w:ascii="Times New Roman" w:hAnsi="Times New Roman"/>
              </w:rPr>
              <w:t xml:space="preserve">Проблемы счастья, любви и долга в русской литературе. (Герои Тургенева, Л. Толстого, Куприна, Шолохова, Булгакова) </w:t>
            </w:r>
          </w:p>
          <w:p w:rsidR="006E1748" w:rsidRDefault="006E1748">
            <w:pPr>
              <w:spacing w:after="0" w:line="240" w:lineRule="auto"/>
              <w:rPr>
                <w:rFonts w:ascii="Times New Roman" w:hAnsi="Times New Roman"/>
              </w:rPr>
            </w:pPr>
            <w:r>
              <w:rPr>
                <w:rFonts w:ascii="Times New Roman" w:hAnsi="Times New Roman"/>
              </w:rPr>
              <w:t>Ради жизни на земле.” (“Слово о полку Игореве”, “Война и мир” Л. Толстого, современная литература о Великой Отечественной войне)</w:t>
            </w:r>
          </w:p>
          <w:p w:rsidR="006E1748" w:rsidRDefault="006E1748">
            <w:pPr>
              <w:spacing w:after="0" w:line="240" w:lineRule="auto"/>
              <w:rPr>
                <w:rFonts w:ascii="Times New Roman" w:eastAsia="Calibri" w:hAnsi="Times New Roman" w:cs="Times New Roman"/>
                <w:i/>
                <w:lang w:eastAsia="en-US"/>
              </w:rPr>
            </w:pPr>
            <w:r>
              <w:rPr>
                <w:rFonts w:ascii="Times New Roman" w:hAnsi="Times New Roman"/>
              </w:rPr>
              <w:t xml:space="preserve">“Возвращенные имена” (Произведения Солженицына, Булгакова, Платонова, Замятина) </w:t>
            </w:r>
          </w:p>
        </w:tc>
      </w:tr>
      <w:tr w:rsidR="006E1748" w:rsidTr="006E1748">
        <w:trPr>
          <w:trHeight w:val="136"/>
        </w:trPr>
        <w:tc>
          <w:tcPr>
            <w:tcW w:w="2235" w:type="dxa"/>
            <w:tcBorders>
              <w:top w:val="single" w:sz="4" w:space="0" w:color="auto"/>
              <w:left w:val="single" w:sz="4" w:space="0" w:color="auto"/>
              <w:bottom w:val="single" w:sz="4" w:space="0" w:color="auto"/>
              <w:right w:val="single" w:sz="4" w:space="0" w:color="auto"/>
            </w:tcBorders>
            <w:hideMark/>
          </w:tcPr>
          <w:p w:rsidR="006E1748" w:rsidRDefault="006E1748">
            <w:pPr>
              <w:spacing w:after="0" w:line="240" w:lineRule="auto"/>
              <w:rPr>
                <w:rFonts w:ascii="Times New Roman" w:eastAsia="Times New Roman" w:hAnsi="Times New Roman" w:cs="Times New Roman"/>
                <w:sz w:val="24"/>
                <w:szCs w:val="24"/>
              </w:rPr>
            </w:pPr>
            <w:r>
              <w:rPr>
                <w:rFonts w:ascii="Times New Roman" w:eastAsia="Times New Roman" w:hAnsi="Times New Roman"/>
                <w:sz w:val="24"/>
                <w:szCs w:val="24"/>
              </w:rPr>
              <w:lastRenderedPageBreak/>
              <w:t>Срок реализации</w:t>
            </w:r>
          </w:p>
        </w:tc>
        <w:tc>
          <w:tcPr>
            <w:tcW w:w="7404" w:type="dxa"/>
            <w:tcBorders>
              <w:top w:val="single" w:sz="4" w:space="0" w:color="auto"/>
              <w:left w:val="single" w:sz="4" w:space="0" w:color="auto"/>
              <w:bottom w:val="single" w:sz="4" w:space="0" w:color="auto"/>
              <w:right w:val="single" w:sz="4" w:space="0" w:color="auto"/>
            </w:tcBorders>
          </w:tcPr>
          <w:p w:rsidR="006E1748" w:rsidRDefault="006E1748">
            <w:pPr>
              <w:spacing w:line="240" w:lineRule="auto"/>
              <w:rPr>
                <w:rFonts w:ascii="Times New Roman" w:eastAsia="Calibri" w:hAnsi="Times New Roman" w:cs="Times New Roman"/>
                <w:sz w:val="24"/>
                <w:szCs w:val="24"/>
              </w:rPr>
            </w:pPr>
            <w:r>
              <w:rPr>
                <w:rFonts w:ascii="Times New Roman" w:hAnsi="Times New Roman"/>
                <w:sz w:val="24"/>
                <w:szCs w:val="24"/>
                <w:lang w:val="en-US"/>
              </w:rPr>
              <w:t>2020-2022</w:t>
            </w:r>
            <w:r>
              <w:rPr>
                <w:rFonts w:ascii="Times New Roman" w:hAnsi="Times New Roman"/>
                <w:sz w:val="24"/>
                <w:szCs w:val="24"/>
              </w:rPr>
              <w:t>гг.</w:t>
            </w:r>
          </w:p>
          <w:p w:rsidR="006E1748" w:rsidRDefault="006E1748">
            <w:pPr>
              <w:spacing w:after="0" w:line="240" w:lineRule="auto"/>
              <w:jc w:val="center"/>
              <w:rPr>
                <w:rFonts w:ascii="Times New Roman" w:eastAsia="Times New Roman" w:hAnsi="Times New Roman" w:cs="Times New Roman"/>
                <w:sz w:val="24"/>
                <w:szCs w:val="24"/>
              </w:rPr>
            </w:pPr>
          </w:p>
        </w:tc>
      </w:tr>
      <w:tr w:rsidR="006E1748" w:rsidTr="006E1748">
        <w:tc>
          <w:tcPr>
            <w:tcW w:w="2235" w:type="dxa"/>
            <w:tcBorders>
              <w:top w:val="single" w:sz="4" w:space="0" w:color="auto"/>
              <w:left w:val="single" w:sz="4" w:space="0" w:color="auto"/>
              <w:bottom w:val="single" w:sz="4" w:space="0" w:color="auto"/>
              <w:right w:val="single" w:sz="4" w:space="0" w:color="auto"/>
            </w:tcBorders>
            <w:hideMark/>
          </w:tcPr>
          <w:p w:rsidR="006E1748" w:rsidRDefault="006E1748">
            <w:pPr>
              <w:spacing w:after="0" w:line="240" w:lineRule="auto"/>
              <w:rPr>
                <w:rFonts w:ascii="Times New Roman" w:eastAsia="Times New Roman" w:hAnsi="Times New Roman" w:cs="Times New Roman"/>
                <w:sz w:val="24"/>
                <w:szCs w:val="24"/>
              </w:rPr>
            </w:pPr>
            <w:r>
              <w:rPr>
                <w:rFonts w:ascii="Times New Roman" w:eastAsia="Times New Roman" w:hAnsi="Times New Roman"/>
                <w:sz w:val="24"/>
                <w:szCs w:val="24"/>
              </w:rPr>
              <w:t>Количество часов  в неделю</w:t>
            </w:r>
          </w:p>
        </w:tc>
        <w:tc>
          <w:tcPr>
            <w:tcW w:w="7404" w:type="dxa"/>
            <w:tcBorders>
              <w:top w:val="single" w:sz="4" w:space="0" w:color="auto"/>
              <w:left w:val="single" w:sz="4" w:space="0" w:color="auto"/>
              <w:bottom w:val="single" w:sz="4" w:space="0" w:color="auto"/>
              <w:right w:val="single" w:sz="4" w:space="0" w:color="auto"/>
            </w:tcBorders>
            <w:hideMark/>
          </w:tcPr>
          <w:p w:rsidR="006E1748" w:rsidRDefault="006E1748">
            <w:pPr>
              <w:tabs>
                <w:tab w:val="left" w:pos="72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bCs/>
                <w:sz w:val="24"/>
                <w:szCs w:val="24"/>
              </w:rPr>
              <w:t>в 10 классе- 3 часа в неделю, в 11 классе- 4 часа в неделю</w:t>
            </w:r>
          </w:p>
        </w:tc>
      </w:tr>
    </w:tbl>
    <w:p w:rsidR="006E1748" w:rsidRDefault="006E1748" w:rsidP="006E1748">
      <w:pPr>
        <w:spacing w:after="0" w:line="240" w:lineRule="auto"/>
        <w:jc w:val="center"/>
        <w:rPr>
          <w:rFonts w:ascii="Times New Roman" w:eastAsia="Calibri" w:hAnsi="Times New Roman"/>
          <w:sz w:val="24"/>
          <w:szCs w:val="24"/>
          <w:lang w:eastAsia="en-US"/>
        </w:rPr>
      </w:pPr>
    </w:p>
    <w:p w:rsidR="006E1748" w:rsidRDefault="006E1748" w:rsidP="006E1748">
      <w:pPr>
        <w:spacing w:after="0" w:line="240" w:lineRule="auto"/>
        <w:jc w:val="center"/>
        <w:rPr>
          <w:rFonts w:ascii="Times New Roman" w:hAnsi="Times New Roman"/>
          <w:sz w:val="24"/>
          <w:szCs w:val="24"/>
        </w:rPr>
      </w:pPr>
    </w:p>
    <w:p w:rsidR="006E1748" w:rsidRDefault="006E1748" w:rsidP="006E1748">
      <w:pPr>
        <w:spacing w:after="0" w:line="240" w:lineRule="auto"/>
        <w:jc w:val="center"/>
        <w:rPr>
          <w:rFonts w:ascii="Times New Roman" w:hAnsi="Times New Roman"/>
          <w:sz w:val="24"/>
          <w:szCs w:val="24"/>
        </w:rPr>
      </w:pPr>
    </w:p>
    <w:p w:rsidR="006E1748" w:rsidRDefault="006E1748" w:rsidP="006E1748">
      <w:pPr>
        <w:spacing w:after="0" w:line="240" w:lineRule="auto"/>
        <w:jc w:val="center"/>
        <w:rPr>
          <w:rFonts w:ascii="Times New Roman" w:hAnsi="Times New Roman"/>
          <w:sz w:val="24"/>
          <w:szCs w:val="24"/>
        </w:rPr>
      </w:pPr>
    </w:p>
    <w:p w:rsidR="006E1748" w:rsidRDefault="006E1748" w:rsidP="006E1748">
      <w:pPr>
        <w:spacing w:after="0" w:line="240" w:lineRule="auto"/>
        <w:jc w:val="center"/>
        <w:rPr>
          <w:rFonts w:ascii="Times New Roman" w:hAnsi="Times New Roman"/>
          <w:sz w:val="24"/>
          <w:szCs w:val="24"/>
        </w:rPr>
      </w:pPr>
    </w:p>
    <w:p w:rsidR="006E1748" w:rsidRDefault="006E1748" w:rsidP="006E1748">
      <w:pPr>
        <w:spacing w:after="0" w:line="240" w:lineRule="auto"/>
        <w:jc w:val="center"/>
        <w:rPr>
          <w:rFonts w:ascii="Times New Roman" w:hAnsi="Times New Roman"/>
          <w:sz w:val="24"/>
          <w:szCs w:val="24"/>
        </w:rPr>
      </w:pPr>
    </w:p>
    <w:p w:rsidR="006E1748" w:rsidRDefault="006E1748" w:rsidP="006E1748">
      <w:pPr>
        <w:spacing w:after="0" w:line="240" w:lineRule="auto"/>
        <w:jc w:val="center"/>
        <w:rPr>
          <w:rFonts w:ascii="Times New Roman" w:hAnsi="Times New Roman"/>
          <w:sz w:val="24"/>
          <w:szCs w:val="24"/>
        </w:rPr>
      </w:pPr>
    </w:p>
    <w:p w:rsidR="006E1748" w:rsidRDefault="006E1748" w:rsidP="006E1748">
      <w:pPr>
        <w:spacing w:after="0" w:line="240" w:lineRule="auto"/>
        <w:jc w:val="center"/>
        <w:rPr>
          <w:rFonts w:ascii="Times New Roman" w:hAnsi="Times New Roman"/>
          <w:sz w:val="24"/>
          <w:szCs w:val="24"/>
        </w:rPr>
      </w:pPr>
    </w:p>
    <w:p w:rsidR="006E1748" w:rsidRDefault="006E1748" w:rsidP="006E1748">
      <w:pPr>
        <w:spacing w:after="0" w:line="240" w:lineRule="auto"/>
        <w:jc w:val="center"/>
        <w:rPr>
          <w:rFonts w:ascii="Times New Roman" w:hAnsi="Times New Roman"/>
          <w:sz w:val="24"/>
          <w:szCs w:val="24"/>
        </w:rPr>
      </w:pPr>
    </w:p>
    <w:p w:rsidR="006E1748" w:rsidRDefault="006E1748" w:rsidP="006E1748">
      <w:pPr>
        <w:spacing w:after="0" w:line="240" w:lineRule="auto"/>
        <w:jc w:val="center"/>
        <w:rPr>
          <w:rFonts w:ascii="Times New Roman" w:hAnsi="Times New Roman"/>
          <w:sz w:val="24"/>
          <w:szCs w:val="24"/>
        </w:rPr>
      </w:pPr>
    </w:p>
    <w:p w:rsidR="006E1748" w:rsidRDefault="006E1748" w:rsidP="006E1748">
      <w:pPr>
        <w:spacing w:after="0" w:line="240" w:lineRule="auto"/>
        <w:jc w:val="center"/>
        <w:rPr>
          <w:rFonts w:ascii="Times New Roman" w:hAnsi="Times New Roman"/>
          <w:sz w:val="24"/>
          <w:szCs w:val="24"/>
        </w:rPr>
      </w:pPr>
    </w:p>
    <w:p w:rsidR="006E1748" w:rsidRDefault="006E1748" w:rsidP="006E1748">
      <w:pPr>
        <w:spacing w:after="0" w:line="240" w:lineRule="auto"/>
        <w:jc w:val="center"/>
        <w:rPr>
          <w:rFonts w:ascii="Times New Roman" w:hAnsi="Times New Roman"/>
          <w:sz w:val="24"/>
          <w:szCs w:val="24"/>
        </w:rPr>
      </w:pPr>
    </w:p>
    <w:p w:rsidR="006E1748" w:rsidRDefault="006E1748" w:rsidP="006E1748">
      <w:pPr>
        <w:rPr>
          <w:rFonts w:ascii="Calibri" w:hAnsi="Calibri"/>
        </w:rPr>
      </w:pPr>
    </w:p>
    <w:p w:rsidR="003D6CED" w:rsidRDefault="003D6CED"/>
    <w:sectPr w:rsidR="003D6CE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333CC3"/>
    <w:multiLevelType w:val="multilevel"/>
    <w:tmpl w:val="A8EAB2D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ECA0177"/>
    <w:multiLevelType w:val="multilevel"/>
    <w:tmpl w:val="BADAD7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331B4BF1"/>
    <w:multiLevelType w:val="multilevel"/>
    <w:tmpl w:val="579C61A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3E6A1B5A"/>
    <w:multiLevelType w:val="multilevel"/>
    <w:tmpl w:val="E2D0F61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3E963CA4"/>
    <w:multiLevelType w:val="multilevel"/>
    <w:tmpl w:val="6236255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662D0C3F"/>
    <w:multiLevelType w:val="multilevel"/>
    <w:tmpl w:val="E68AC1F2"/>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682C273C"/>
    <w:multiLevelType w:val="multilevel"/>
    <w:tmpl w:val="E9B43F9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7D4936D5"/>
    <w:multiLevelType w:val="multilevel"/>
    <w:tmpl w:val="8542D06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7E723F60"/>
    <w:multiLevelType w:val="multilevel"/>
    <w:tmpl w:val="1F1256D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6E1748"/>
    <w:rsid w:val="003D6CED"/>
    <w:rsid w:val="006E174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E1748"/>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ody Text"/>
    <w:basedOn w:val="a"/>
    <w:link w:val="1"/>
    <w:uiPriority w:val="99"/>
    <w:semiHidden/>
    <w:unhideWhenUsed/>
    <w:rsid w:val="006E1748"/>
    <w:pPr>
      <w:widowControl w:val="0"/>
      <w:shd w:val="clear" w:color="auto" w:fill="FFFFFF"/>
      <w:spacing w:after="0" w:line="226" w:lineRule="exact"/>
      <w:ind w:hanging="520"/>
      <w:jc w:val="center"/>
    </w:pPr>
    <w:rPr>
      <w:rFonts w:ascii="Times New Roman" w:eastAsiaTheme="minorHAnsi" w:hAnsi="Times New Roman"/>
      <w:sz w:val="21"/>
      <w:szCs w:val="21"/>
      <w:lang w:eastAsia="en-US"/>
    </w:rPr>
  </w:style>
  <w:style w:type="character" w:customStyle="1" w:styleId="a5">
    <w:name w:val="Основной текст Знак"/>
    <w:basedOn w:val="a0"/>
    <w:link w:val="a4"/>
    <w:uiPriority w:val="99"/>
    <w:semiHidden/>
    <w:rsid w:val="006E1748"/>
  </w:style>
  <w:style w:type="character" w:customStyle="1" w:styleId="a6">
    <w:name w:val="Абзац списка Знак"/>
    <w:link w:val="a7"/>
    <w:uiPriority w:val="1"/>
    <w:locked/>
    <w:rsid w:val="006E1748"/>
    <w:rPr>
      <w:rFonts w:ascii="Calibri" w:eastAsia="Calibri" w:hAnsi="Calibri" w:cs="Times New Roman"/>
      <w:sz w:val="24"/>
      <w:szCs w:val="24"/>
    </w:rPr>
  </w:style>
  <w:style w:type="paragraph" w:styleId="a7">
    <w:name w:val="List Paragraph"/>
    <w:basedOn w:val="a"/>
    <w:link w:val="a6"/>
    <w:uiPriority w:val="1"/>
    <w:qFormat/>
    <w:rsid w:val="006E1748"/>
    <w:pPr>
      <w:spacing w:after="0" w:line="240" w:lineRule="auto"/>
      <w:ind w:left="720"/>
      <w:contextualSpacing/>
    </w:pPr>
    <w:rPr>
      <w:rFonts w:ascii="Calibri" w:eastAsia="Calibri" w:hAnsi="Calibri" w:cs="Times New Roman"/>
      <w:sz w:val="24"/>
      <w:szCs w:val="24"/>
    </w:rPr>
  </w:style>
  <w:style w:type="character" w:customStyle="1" w:styleId="1">
    <w:name w:val="Основной текст Знак1"/>
    <w:link w:val="a4"/>
    <w:uiPriority w:val="99"/>
    <w:semiHidden/>
    <w:locked/>
    <w:rsid w:val="006E1748"/>
    <w:rPr>
      <w:rFonts w:ascii="Times New Roman" w:eastAsiaTheme="minorHAnsi" w:hAnsi="Times New Roman"/>
      <w:sz w:val="21"/>
      <w:szCs w:val="21"/>
      <w:shd w:val="clear" w:color="auto" w:fill="FFFFFF"/>
      <w:lang w:eastAsia="en-US"/>
    </w:rPr>
  </w:style>
</w:styles>
</file>

<file path=word/webSettings.xml><?xml version="1.0" encoding="utf-8"?>
<w:webSettings xmlns:r="http://schemas.openxmlformats.org/officeDocument/2006/relationships" xmlns:w="http://schemas.openxmlformats.org/wordprocessingml/2006/main">
  <w:divs>
    <w:div w:id="1234509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7479</Words>
  <Characters>42633</Characters>
  <Application>Microsoft Office Word</Application>
  <DocSecurity>0</DocSecurity>
  <Lines>355</Lines>
  <Paragraphs>100</Paragraphs>
  <ScaleCrop>false</ScaleCrop>
  <Company>Microsoft</Company>
  <LinksUpToDate>false</LinksUpToDate>
  <CharactersWithSpaces>50012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2021-01-15T12:01:00Z</dcterms:created>
  <dcterms:modified xsi:type="dcterms:W3CDTF">2021-01-15T12:01:00Z</dcterms:modified>
</cp:coreProperties>
</file>